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8CBDA" w14:textId="77777777" w:rsidR="00EC2FF0" w:rsidRDefault="0086031D" w:rsidP="00CA1D02">
      <w:pPr>
        <w:jc w:val="center"/>
        <w:rPr>
          <w:sz w:val="56"/>
          <w:u w:val="single"/>
        </w:rPr>
      </w:pPr>
      <w:r>
        <w:rPr>
          <w:sz w:val="56"/>
          <w:u w:val="single"/>
        </w:rPr>
        <w:t xml:space="preserve">Etude clinique quantifiée en ostéopathie sur la </w:t>
      </w:r>
      <w:proofErr w:type="spellStart"/>
      <w:r>
        <w:rPr>
          <w:sz w:val="56"/>
          <w:u w:val="single"/>
        </w:rPr>
        <w:t>plagiocéphalie</w:t>
      </w:r>
      <w:proofErr w:type="spellEnd"/>
      <w:r>
        <w:rPr>
          <w:sz w:val="56"/>
          <w:u w:val="single"/>
        </w:rPr>
        <w:t xml:space="preserve"> positionnelle du nourrisson</w:t>
      </w:r>
    </w:p>
    <w:p w14:paraId="72A158F0" w14:textId="77777777" w:rsidR="00EC2FF0" w:rsidRDefault="00EC2FF0" w:rsidP="00CA1D02">
      <w:pPr>
        <w:jc w:val="center"/>
        <w:rPr>
          <w:sz w:val="56"/>
          <w:u w:val="single"/>
        </w:rPr>
      </w:pPr>
    </w:p>
    <w:p w14:paraId="32DDDB03" w14:textId="77777777" w:rsidR="00CA1D02" w:rsidRDefault="00CA1D02" w:rsidP="00CA1D02">
      <w:pPr>
        <w:jc w:val="center"/>
        <w:rPr>
          <w:u w:val="single"/>
        </w:rPr>
      </w:pPr>
    </w:p>
    <w:p w14:paraId="0427C441" w14:textId="77777777" w:rsidR="00CA1D02" w:rsidRDefault="00CA1D02" w:rsidP="00CA1D02">
      <w:pPr>
        <w:jc w:val="center"/>
        <w:rPr>
          <w:u w:val="single"/>
        </w:rPr>
      </w:pPr>
    </w:p>
    <w:p w14:paraId="04A0B401" w14:textId="77777777" w:rsidR="00CA1D02" w:rsidRPr="00EC2FF0" w:rsidRDefault="00CA1D02" w:rsidP="00CA1D02">
      <w:pPr>
        <w:jc w:val="center"/>
        <w:rPr>
          <w:sz w:val="28"/>
          <w:u w:val="single"/>
        </w:rPr>
      </w:pPr>
    </w:p>
    <w:p w14:paraId="24263B4B" w14:textId="2E171165" w:rsidR="00CA1D02" w:rsidRPr="00EC2FF0" w:rsidRDefault="00CA1D02" w:rsidP="00CA1D02">
      <w:pPr>
        <w:rPr>
          <w:sz w:val="28"/>
        </w:rPr>
      </w:pPr>
      <w:r w:rsidRPr="00EC2FF0">
        <w:rPr>
          <w:sz w:val="28"/>
        </w:rPr>
        <w:t xml:space="preserve">Les DCP (déformations </w:t>
      </w:r>
      <w:r w:rsidR="002213FC" w:rsidRPr="00EC2FF0">
        <w:rPr>
          <w:sz w:val="28"/>
        </w:rPr>
        <w:t>crâniennes</w:t>
      </w:r>
      <w:r w:rsidRPr="00EC2FF0">
        <w:rPr>
          <w:sz w:val="28"/>
        </w:rPr>
        <w:t xml:space="preserve"> </w:t>
      </w:r>
      <w:r w:rsidR="002213FC" w:rsidRPr="00EC2FF0">
        <w:rPr>
          <w:sz w:val="28"/>
        </w:rPr>
        <w:t>positionnelles</w:t>
      </w:r>
      <w:r w:rsidRPr="00EC2FF0">
        <w:rPr>
          <w:sz w:val="28"/>
        </w:rPr>
        <w:t xml:space="preserve">) sont des pathologies "construites" par la médecine occidentale. Il </w:t>
      </w:r>
      <w:r w:rsidR="002213FC" w:rsidRPr="00EC2FF0">
        <w:rPr>
          <w:sz w:val="28"/>
        </w:rPr>
        <w:t>existe</w:t>
      </w:r>
      <w:r w:rsidRPr="00EC2FF0">
        <w:rPr>
          <w:sz w:val="28"/>
        </w:rPr>
        <w:t xml:space="preserve"> deux types de DCP : les brachycép</w:t>
      </w:r>
      <w:r w:rsidR="002213FC">
        <w:rPr>
          <w:sz w:val="28"/>
        </w:rPr>
        <w:t>h</w:t>
      </w:r>
      <w:r w:rsidRPr="00EC2FF0">
        <w:rPr>
          <w:sz w:val="28"/>
        </w:rPr>
        <w:t>alies</w:t>
      </w:r>
      <w:r w:rsidR="002213FC">
        <w:rPr>
          <w:sz w:val="28"/>
        </w:rPr>
        <w:t xml:space="preserve"> et le</w:t>
      </w:r>
      <w:r w:rsidRPr="00EC2FF0">
        <w:rPr>
          <w:sz w:val="28"/>
        </w:rPr>
        <w:t xml:space="preserve">s </w:t>
      </w:r>
      <w:proofErr w:type="spellStart"/>
      <w:r w:rsidRPr="00EC2FF0">
        <w:rPr>
          <w:sz w:val="28"/>
        </w:rPr>
        <w:t>plagiocéphalies</w:t>
      </w:r>
      <w:proofErr w:type="spellEnd"/>
      <w:r w:rsidRPr="00EC2FF0">
        <w:rPr>
          <w:sz w:val="28"/>
        </w:rPr>
        <w:t>.</w:t>
      </w:r>
    </w:p>
    <w:p w14:paraId="69BD772C" w14:textId="77777777" w:rsidR="00CA1D02" w:rsidRPr="00EC2FF0" w:rsidRDefault="00CA1D02" w:rsidP="00CA1D02">
      <w:pPr>
        <w:rPr>
          <w:sz w:val="28"/>
        </w:rPr>
      </w:pPr>
    </w:p>
    <w:p w14:paraId="2491C567" w14:textId="65F19C39" w:rsidR="00CA1D02" w:rsidRPr="00EC2FF0" w:rsidRDefault="00CA1D02" w:rsidP="00CA1D02">
      <w:pPr>
        <w:rPr>
          <w:sz w:val="28"/>
        </w:rPr>
      </w:pPr>
      <w:r w:rsidRPr="00EC2FF0">
        <w:rPr>
          <w:sz w:val="28"/>
        </w:rPr>
        <w:t xml:space="preserve">Dans les années 90 les instances médicales ont </w:t>
      </w:r>
      <w:r w:rsidR="002213FC" w:rsidRPr="00EC2FF0">
        <w:rPr>
          <w:sz w:val="28"/>
        </w:rPr>
        <w:t>recommandé</w:t>
      </w:r>
      <w:r w:rsidRPr="00EC2FF0">
        <w:rPr>
          <w:sz w:val="28"/>
        </w:rPr>
        <w:t xml:space="preserve"> de cesser de coucher les nourrissons sur le ventre pour prévenir les risques de morts subites.  Les résultats furent concluants, </w:t>
      </w:r>
      <w:r w:rsidR="0095256A" w:rsidRPr="00EC2FF0">
        <w:rPr>
          <w:sz w:val="28"/>
        </w:rPr>
        <w:t xml:space="preserve">en </w:t>
      </w:r>
      <w:r w:rsidR="002213FC" w:rsidRPr="00EC2FF0">
        <w:rPr>
          <w:sz w:val="28"/>
        </w:rPr>
        <w:t>effet</w:t>
      </w:r>
      <w:r w:rsidR="0095256A" w:rsidRPr="00EC2FF0">
        <w:rPr>
          <w:sz w:val="28"/>
        </w:rPr>
        <w:t xml:space="preserve"> </w:t>
      </w:r>
      <w:r w:rsidRPr="00EC2FF0">
        <w:rPr>
          <w:sz w:val="28"/>
        </w:rPr>
        <w:t xml:space="preserve">la mortalité infantile fût réduite </w:t>
      </w:r>
      <w:r w:rsidR="00327B95" w:rsidRPr="00EC2FF0">
        <w:rPr>
          <w:sz w:val="28"/>
        </w:rPr>
        <w:t>de 75% entre 1994 et 2005</w:t>
      </w:r>
      <w:r w:rsidRPr="00EC2FF0">
        <w:rPr>
          <w:sz w:val="28"/>
        </w:rPr>
        <w:t>, mais les DCP ont explosé.</w:t>
      </w:r>
    </w:p>
    <w:p w14:paraId="074EC1E9" w14:textId="77777777" w:rsidR="00CA1D02" w:rsidRPr="00EC2FF0" w:rsidRDefault="00CA1D02" w:rsidP="00CA1D02">
      <w:pPr>
        <w:rPr>
          <w:sz w:val="28"/>
        </w:rPr>
      </w:pPr>
    </w:p>
    <w:p w14:paraId="7371B1AD" w14:textId="77777777" w:rsidR="00CA1D02" w:rsidRPr="00EC2FF0" w:rsidRDefault="00CA1D02" w:rsidP="00CA1D02">
      <w:pPr>
        <w:rPr>
          <w:sz w:val="28"/>
        </w:rPr>
      </w:pPr>
      <w:r w:rsidRPr="00EC2FF0">
        <w:rPr>
          <w:sz w:val="28"/>
        </w:rPr>
        <w:t>Cependant il faut s'intéresser au fait que d'abord en 1992 on a recommandé aux parents de coucher leur bébé sur le dos et le coté, et que les DCP ont augmenté mais raisonnablement.</w:t>
      </w:r>
    </w:p>
    <w:p w14:paraId="6BBA363A" w14:textId="204EB44F" w:rsidR="00A16976" w:rsidRPr="00EC2FF0" w:rsidRDefault="00CA1D02" w:rsidP="00CA1D02">
      <w:pPr>
        <w:rPr>
          <w:sz w:val="28"/>
        </w:rPr>
      </w:pPr>
      <w:r w:rsidRPr="00EC2FF0">
        <w:rPr>
          <w:sz w:val="28"/>
        </w:rPr>
        <w:t xml:space="preserve">On a ensuite recommandé de coucher les bébés </w:t>
      </w:r>
      <w:r w:rsidRPr="00EC2FF0">
        <w:rPr>
          <w:sz w:val="28"/>
          <w:u w:val="single"/>
        </w:rPr>
        <w:t>uniquement sur le dos</w:t>
      </w:r>
      <w:r w:rsidRPr="00EC2FF0">
        <w:rPr>
          <w:sz w:val="28"/>
        </w:rPr>
        <w:t xml:space="preserve"> à partir de 1996 et c'est à ce </w:t>
      </w:r>
      <w:r w:rsidR="002213FC" w:rsidRPr="00EC2FF0">
        <w:rPr>
          <w:sz w:val="28"/>
        </w:rPr>
        <w:t>moment-là</w:t>
      </w:r>
      <w:r w:rsidRPr="00EC2FF0">
        <w:rPr>
          <w:sz w:val="28"/>
        </w:rPr>
        <w:t xml:space="preserve"> que l'on a </w:t>
      </w:r>
      <w:r w:rsidR="002213FC" w:rsidRPr="00EC2FF0">
        <w:rPr>
          <w:sz w:val="28"/>
        </w:rPr>
        <w:t>observé</w:t>
      </w:r>
      <w:r w:rsidRPr="00EC2FF0">
        <w:rPr>
          <w:sz w:val="28"/>
        </w:rPr>
        <w:t xml:space="preserve"> une </w:t>
      </w:r>
      <w:r w:rsidR="00A16976" w:rsidRPr="00EC2FF0">
        <w:rPr>
          <w:sz w:val="28"/>
        </w:rPr>
        <w:t>augmentation considérable du nombre de DCP.</w:t>
      </w:r>
    </w:p>
    <w:p w14:paraId="61BF3CFD" w14:textId="77777777" w:rsidR="00A16976" w:rsidRPr="00EC2FF0" w:rsidRDefault="00A16976" w:rsidP="00CA1D02">
      <w:pPr>
        <w:rPr>
          <w:sz w:val="28"/>
        </w:rPr>
      </w:pPr>
    </w:p>
    <w:p w14:paraId="0093A1BC" w14:textId="4D08F9AF" w:rsidR="00A16976" w:rsidRPr="00EC2FF0" w:rsidRDefault="00A16976" w:rsidP="0095256A">
      <w:pPr>
        <w:rPr>
          <w:sz w:val="28"/>
        </w:rPr>
      </w:pPr>
      <w:r w:rsidRPr="00EC2FF0">
        <w:rPr>
          <w:sz w:val="28"/>
        </w:rPr>
        <w:t>En revanche la chute du nombre de morts subites de nourrissons a eu lieu dès l'</w:t>
      </w:r>
      <w:r w:rsidR="002213FC" w:rsidRPr="00EC2FF0">
        <w:rPr>
          <w:sz w:val="28"/>
        </w:rPr>
        <w:t>arrêt</w:t>
      </w:r>
      <w:r w:rsidRPr="00EC2FF0">
        <w:rPr>
          <w:sz w:val="28"/>
        </w:rPr>
        <w:t xml:space="preserve"> de la position sur le ventre mais il n'y a pas eu de </w:t>
      </w:r>
      <w:r w:rsidR="002213FC" w:rsidRPr="00EC2FF0">
        <w:rPr>
          <w:sz w:val="28"/>
        </w:rPr>
        <w:t>différence</w:t>
      </w:r>
      <w:r w:rsidRPr="00EC2FF0">
        <w:rPr>
          <w:sz w:val="28"/>
        </w:rPr>
        <w:t xml:space="preserve"> notable entre le fait de les faire dormir sur le </w:t>
      </w:r>
      <w:r w:rsidR="002213FC" w:rsidRPr="00EC2FF0">
        <w:rPr>
          <w:sz w:val="28"/>
        </w:rPr>
        <w:t>côté</w:t>
      </w:r>
      <w:r w:rsidRPr="00EC2FF0">
        <w:rPr>
          <w:sz w:val="28"/>
        </w:rPr>
        <w:t xml:space="preserve"> ou sur le dos.</w:t>
      </w:r>
    </w:p>
    <w:p w14:paraId="3AB06B62" w14:textId="77777777" w:rsidR="00A16976" w:rsidRPr="00EC2FF0" w:rsidRDefault="00A16976" w:rsidP="00CA1D02">
      <w:pPr>
        <w:rPr>
          <w:sz w:val="28"/>
        </w:rPr>
      </w:pPr>
    </w:p>
    <w:p w14:paraId="1D147063" w14:textId="77777777" w:rsidR="0095256A" w:rsidRPr="00EC2FF0" w:rsidRDefault="00A16976" w:rsidP="00CA1D02">
      <w:pPr>
        <w:rPr>
          <w:sz w:val="28"/>
        </w:rPr>
      </w:pPr>
      <w:r w:rsidRPr="00EC2FF0">
        <w:rPr>
          <w:sz w:val="28"/>
        </w:rPr>
        <w:t xml:space="preserve">Conclusion </w:t>
      </w:r>
      <w:r w:rsidR="0095256A" w:rsidRPr="00EC2FF0">
        <w:rPr>
          <w:sz w:val="28"/>
        </w:rPr>
        <w:t xml:space="preserve">: </w:t>
      </w:r>
      <w:r w:rsidRPr="00EC2FF0">
        <w:rPr>
          <w:sz w:val="28"/>
        </w:rPr>
        <w:t>ce n'est pas le fait de faire dormir les bébés sur le dos qui réduit le risque de mort subite mais uniquement de ne plus les coucher sur le ventre.</w:t>
      </w:r>
    </w:p>
    <w:p w14:paraId="3428467B" w14:textId="77777777" w:rsidR="00BF0243" w:rsidRPr="00EC2FF0" w:rsidRDefault="00BF0243" w:rsidP="00CA1D02">
      <w:pPr>
        <w:rPr>
          <w:sz w:val="28"/>
        </w:rPr>
      </w:pPr>
    </w:p>
    <w:p w14:paraId="08249F39" w14:textId="2877CEC4" w:rsidR="002D5B3E" w:rsidRPr="00EC2FF0" w:rsidRDefault="00BF0243" w:rsidP="00CA1D02">
      <w:pPr>
        <w:rPr>
          <w:sz w:val="28"/>
        </w:rPr>
      </w:pPr>
      <w:r w:rsidRPr="00EC2FF0">
        <w:rPr>
          <w:sz w:val="28"/>
        </w:rPr>
        <w:t xml:space="preserve">La position sur le dos dès la naissance est une contradiction </w:t>
      </w:r>
      <w:r w:rsidR="002213FC" w:rsidRPr="00EC2FF0">
        <w:rPr>
          <w:sz w:val="28"/>
        </w:rPr>
        <w:t>physiologique :</w:t>
      </w:r>
      <w:r w:rsidR="002D5B3E" w:rsidRPr="00EC2FF0">
        <w:rPr>
          <w:sz w:val="28"/>
        </w:rPr>
        <w:t xml:space="preserve"> Surface d'appui réduite,</w:t>
      </w:r>
      <w:r w:rsidRPr="00EC2FF0">
        <w:rPr>
          <w:sz w:val="28"/>
        </w:rPr>
        <w:t xml:space="preserve"> la courbure vertébrale est en convexité unique, l'appui </w:t>
      </w:r>
      <w:r w:rsidR="002213FC" w:rsidRPr="00EC2FF0">
        <w:rPr>
          <w:sz w:val="28"/>
        </w:rPr>
        <w:t>crânien</w:t>
      </w:r>
      <w:r w:rsidRPr="00EC2FF0">
        <w:rPr>
          <w:sz w:val="28"/>
        </w:rPr>
        <w:t xml:space="preserve"> postérieur, reflexe de Moro intempestif</w:t>
      </w:r>
      <w:r w:rsidR="002D5B3E" w:rsidRPr="00EC2FF0">
        <w:rPr>
          <w:sz w:val="28"/>
        </w:rPr>
        <w:t>...</w:t>
      </w:r>
    </w:p>
    <w:p w14:paraId="7FFD0C91" w14:textId="77777777" w:rsidR="002D5B3E" w:rsidRPr="00EC2FF0" w:rsidRDefault="002D5B3E" w:rsidP="00CA1D02">
      <w:pPr>
        <w:rPr>
          <w:sz w:val="28"/>
        </w:rPr>
      </w:pPr>
    </w:p>
    <w:p w14:paraId="29D82617" w14:textId="2A8A2DB4" w:rsidR="00EC2FF0" w:rsidRDefault="002D5B3E" w:rsidP="00CA1D02">
      <w:pPr>
        <w:rPr>
          <w:sz w:val="28"/>
        </w:rPr>
      </w:pPr>
      <w:r w:rsidRPr="00EC2FF0">
        <w:rPr>
          <w:sz w:val="28"/>
        </w:rPr>
        <w:t xml:space="preserve">Tandis que sur le </w:t>
      </w:r>
      <w:r w:rsidR="002213FC" w:rsidRPr="00EC2FF0">
        <w:rPr>
          <w:sz w:val="28"/>
        </w:rPr>
        <w:t>côté</w:t>
      </w:r>
      <w:r w:rsidRPr="00EC2FF0">
        <w:rPr>
          <w:sz w:val="28"/>
        </w:rPr>
        <w:t xml:space="preserve"> on respecte la physiologie de </w:t>
      </w:r>
      <w:r w:rsidR="002213FC" w:rsidRPr="00EC2FF0">
        <w:rPr>
          <w:sz w:val="28"/>
        </w:rPr>
        <w:t>l’enfant :</w:t>
      </w:r>
      <w:r w:rsidRPr="00EC2FF0">
        <w:rPr>
          <w:sz w:val="28"/>
        </w:rPr>
        <w:t xml:space="preserve"> mémoire de la courbure utérine, surface d'appui importante, pas d'appui occipital, retournement ventral impossibl</w:t>
      </w:r>
      <w:r w:rsidR="00EC2FF0">
        <w:rPr>
          <w:sz w:val="28"/>
        </w:rPr>
        <w:t>e.</w:t>
      </w:r>
    </w:p>
    <w:p w14:paraId="643A0D4E" w14:textId="77777777" w:rsidR="002D5B3E" w:rsidRPr="00EC2FF0" w:rsidRDefault="002D5B3E" w:rsidP="00CA1D02">
      <w:pPr>
        <w:rPr>
          <w:sz w:val="28"/>
        </w:rPr>
      </w:pPr>
    </w:p>
    <w:p w14:paraId="221D5815" w14:textId="77777777" w:rsidR="002D5B3E" w:rsidRDefault="002D5B3E" w:rsidP="00CA1D02"/>
    <w:p w14:paraId="5AC8E2F0" w14:textId="77777777" w:rsidR="0095256A" w:rsidRDefault="0095256A" w:rsidP="00CA1D02"/>
    <w:p w14:paraId="67B6EBB3" w14:textId="77777777" w:rsidR="0095256A" w:rsidRDefault="0095256A" w:rsidP="0095256A">
      <w:pPr>
        <w:jc w:val="center"/>
        <w:outlineLvl w:val="0"/>
      </w:pPr>
      <w:proofErr w:type="gramStart"/>
      <w:r w:rsidRPr="00EC2FF0">
        <w:rPr>
          <w:sz w:val="32"/>
          <w:u w:val="single"/>
        </w:rPr>
        <w:t>Brachycéphalie</w:t>
      </w:r>
      <w:r>
        <w:t>:</w:t>
      </w:r>
      <w:proofErr w:type="gramEnd"/>
    </w:p>
    <w:p w14:paraId="6F7D1C0C" w14:textId="77777777" w:rsidR="0095256A" w:rsidRDefault="0095256A" w:rsidP="00CA1D02"/>
    <w:p w14:paraId="2DA9F963" w14:textId="77777777" w:rsidR="0095256A" w:rsidRDefault="0095256A" w:rsidP="00CA1D02"/>
    <w:p w14:paraId="6CD11CB6" w14:textId="77777777" w:rsidR="0095256A" w:rsidRDefault="0095256A" w:rsidP="00CA1D02"/>
    <w:p w14:paraId="2D47527A" w14:textId="77777777" w:rsidR="0095256A" w:rsidRDefault="0095256A" w:rsidP="0095256A">
      <w:pPr>
        <w:jc w:val="center"/>
      </w:pPr>
      <w:r>
        <w:rPr>
          <w:noProof/>
          <w:lang w:eastAsia="fr-FR"/>
        </w:rPr>
        <w:drawing>
          <wp:inline distT="0" distB="0" distL="0" distR="0" wp14:anchorId="795EC963" wp14:editId="4460D027">
            <wp:extent cx="1851651" cy="1951355"/>
            <wp:effectExtent l="25400" t="0" r="2549" b="0"/>
            <wp:docPr id="1" name="Image 1" descr="Untitled:Users:admin:Desktop:Capture d’écran 2017-04-26 à 15.41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:Users:admin:Desktop:Capture d’écran 2017-04-26 à 15.41.3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54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327B95">
        <w:t xml:space="preserve">     </w:t>
      </w:r>
      <w:r>
        <w:t xml:space="preserve">   </w:t>
      </w:r>
      <w:r w:rsidR="00327B95">
        <w:rPr>
          <w:noProof/>
          <w:lang w:eastAsia="fr-FR"/>
        </w:rPr>
        <w:drawing>
          <wp:inline distT="0" distB="0" distL="0" distR="0" wp14:anchorId="511E454E" wp14:editId="115592B6">
            <wp:extent cx="1658523" cy="1975485"/>
            <wp:effectExtent l="25400" t="0" r="0" b="0"/>
            <wp:docPr id="3" name="Image 3" descr="Untitled:Users:admin:Desktop:Capture d’écran 2017-04-26 à 15.43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:Users:admin:Desktop:Capture d’écran 2017-04-26 à 15.43.5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554" cy="198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3DC94" w14:textId="77777777" w:rsidR="0095256A" w:rsidRDefault="0095256A" w:rsidP="0095256A">
      <w:pPr>
        <w:jc w:val="center"/>
      </w:pPr>
    </w:p>
    <w:p w14:paraId="74A1CD77" w14:textId="77777777" w:rsidR="00327B95" w:rsidRPr="00EC2FF0" w:rsidRDefault="0095256A" w:rsidP="00327B95">
      <w:pPr>
        <w:rPr>
          <w:sz w:val="28"/>
        </w:rPr>
      </w:pPr>
      <w:r w:rsidRPr="00EC2FF0">
        <w:rPr>
          <w:sz w:val="28"/>
        </w:rPr>
        <w:t>Da</w:t>
      </w:r>
      <w:r w:rsidR="00327B95" w:rsidRPr="00EC2FF0">
        <w:rPr>
          <w:sz w:val="28"/>
        </w:rPr>
        <w:t>ns ce type de DCP on observe un aplatissement de l'écaille occipitale, une augmentation du diamètre transversal du crâne, et un ratio largeur/profondeur supérieur à 80%.</w:t>
      </w:r>
    </w:p>
    <w:p w14:paraId="7E5434CE" w14:textId="6356D2BD" w:rsidR="00327B95" w:rsidRPr="00EC2FF0" w:rsidRDefault="00327B95" w:rsidP="00327B95">
      <w:pPr>
        <w:rPr>
          <w:sz w:val="28"/>
        </w:rPr>
      </w:pPr>
      <w:r w:rsidRPr="00EC2FF0">
        <w:rPr>
          <w:sz w:val="28"/>
        </w:rPr>
        <w:t xml:space="preserve">La mesure de la déformation se fait en calculant l'indice </w:t>
      </w:r>
      <w:r w:rsidR="002213FC" w:rsidRPr="00EC2FF0">
        <w:rPr>
          <w:sz w:val="28"/>
        </w:rPr>
        <w:t>céphalique :</w:t>
      </w:r>
      <w:r w:rsidR="00EC2FF0">
        <w:rPr>
          <w:sz w:val="28"/>
        </w:rPr>
        <w:t xml:space="preserve">               </w:t>
      </w:r>
      <w:r w:rsidRPr="00EC2FF0">
        <w:rPr>
          <w:sz w:val="28"/>
        </w:rPr>
        <w:t xml:space="preserve"> IC= L/</w:t>
      </w:r>
      <w:proofErr w:type="gramStart"/>
      <w:r w:rsidRPr="00EC2FF0">
        <w:rPr>
          <w:sz w:val="28"/>
        </w:rPr>
        <w:t>P  x</w:t>
      </w:r>
      <w:proofErr w:type="gramEnd"/>
      <w:r w:rsidRPr="00EC2FF0">
        <w:rPr>
          <w:sz w:val="28"/>
        </w:rPr>
        <w:t>100.</w:t>
      </w:r>
    </w:p>
    <w:p w14:paraId="7F7AB64C" w14:textId="6B9D2C78" w:rsidR="00A16976" w:rsidRPr="00EC2FF0" w:rsidRDefault="00327B95" w:rsidP="00327B95">
      <w:pPr>
        <w:rPr>
          <w:sz w:val="28"/>
        </w:rPr>
      </w:pPr>
      <w:r w:rsidRPr="00EC2FF0">
        <w:rPr>
          <w:sz w:val="28"/>
        </w:rPr>
        <w:t xml:space="preserve">Il </w:t>
      </w:r>
      <w:r w:rsidR="002213FC" w:rsidRPr="00EC2FF0">
        <w:rPr>
          <w:sz w:val="28"/>
        </w:rPr>
        <w:t>existe</w:t>
      </w:r>
      <w:r w:rsidRPr="00EC2FF0">
        <w:rPr>
          <w:sz w:val="28"/>
        </w:rPr>
        <w:t xml:space="preserve"> 3 stades de sévérité de déformation : 80&lt;IC&lt;90% légère ; 90&lt;IC&lt;100% </w:t>
      </w:r>
      <w:r w:rsidR="002213FC" w:rsidRPr="00EC2FF0">
        <w:rPr>
          <w:sz w:val="28"/>
        </w:rPr>
        <w:t>modérée ;</w:t>
      </w:r>
      <w:r w:rsidRPr="00EC2FF0">
        <w:rPr>
          <w:sz w:val="28"/>
        </w:rPr>
        <w:t xml:space="preserve"> IC&gt;100% sévère.</w:t>
      </w:r>
    </w:p>
    <w:p w14:paraId="21B07E5E" w14:textId="77777777" w:rsidR="00A16976" w:rsidRPr="00EC2FF0" w:rsidRDefault="00A16976" w:rsidP="00CA1D02">
      <w:pPr>
        <w:rPr>
          <w:sz w:val="28"/>
        </w:rPr>
      </w:pPr>
    </w:p>
    <w:p w14:paraId="0AECA043" w14:textId="77777777" w:rsidR="00327B95" w:rsidRDefault="00A16976" w:rsidP="00CA1D02">
      <w:r>
        <w:t xml:space="preserve"> </w:t>
      </w:r>
    </w:p>
    <w:p w14:paraId="32CCE216" w14:textId="77777777" w:rsidR="00327B95" w:rsidRDefault="00327B95" w:rsidP="00327B95">
      <w:pPr>
        <w:jc w:val="center"/>
        <w:rPr>
          <w:sz w:val="28"/>
          <w:u w:val="single"/>
        </w:rPr>
      </w:pPr>
      <w:proofErr w:type="spellStart"/>
      <w:proofErr w:type="gramStart"/>
      <w:r w:rsidRPr="00EC2FF0">
        <w:rPr>
          <w:sz w:val="32"/>
          <w:u w:val="single"/>
        </w:rPr>
        <w:t>Plagiocéphalie</w:t>
      </w:r>
      <w:proofErr w:type="spellEnd"/>
      <w:r w:rsidRPr="00327B95">
        <w:rPr>
          <w:sz w:val="28"/>
          <w:u w:val="single"/>
        </w:rPr>
        <w:t>:</w:t>
      </w:r>
      <w:proofErr w:type="gramEnd"/>
    </w:p>
    <w:p w14:paraId="790A4539" w14:textId="77777777" w:rsidR="00335121" w:rsidRDefault="00335121" w:rsidP="00327B95">
      <w:pPr>
        <w:jc w:val="center"/>
        <w:rPr>
          <w:sz w:val="28"/>
          <w:u w:val="single"/>
        </w:rPr>
      </w:pPr>
    </w:p>
    <w:p w14:paraId="1A0E96BE" w14:textId="77777777" w:rsidR="00327B95" w:rsidRDefault="00327B95" w:rsidP="00327B95">
      <w:pPr>
        <w:jc w:val="center"/>
        <w:rPr>
          <w:sz w:val="28"/>
          <w:u w:val="single"/>
        </w:rPr>
      </w:pPr>
    </w:p>
    <w:p w14:paraId="3CB9B464" w14:textId="77777777" w:rsidR="00335121" w:rsidRDefault="00335121" w:rsidP="00327B95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eastAsia="fr-FR"/>
        </w:rPr>
        <w:drawing>
          <wp:inline distT="0" distB="0" distL="0" distR="0" wp14:anchorId="1AEA0DA3" wp14:editId="2019DE90">
            <wp:extent cx="1759543" cy="1939242"/>
            <wp:effectExtent l="25400" t="0" r="0" b="0"/>
            <wp:docPr id="4" name="Image 4" descr="Untitled:Users:admin:Desktop:Capture d’écran 2017-04-26 à 15.57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:Users:admin:Desktop:Capture d’écran 2017-04-26 à 15.57.2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38" cy="192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u w:val="single"/>
        </w:rPr>
        <w:t xml:space="preserve">    </w:t>
      </w:r>
      <w:r>
        <w:rPr>
          <w:noProof/>
          <w:sz w:val="28"/>
          <w:u w:val="single"/>
          <w:lang w:eastAsia="fr-FR"/>
        </w:rPr>
        <w:drawing>
          <wp:inline distT="0" distB="0" distL="0" distR="0" wp14:anchorId="1B7C0492" wp14:editId="7FC808BC">
            <wp:extent cx="1636395" cy="2237916"/>
            <wp:effectExtent l="25400" t="0" r="0" b="0"/>
            <wp:docPr id="5" name="Image 5" descr="Untitled:Users:admin:Desktop:Capture d’écran 2017-04-26 à 15.57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:Users:admin:Desktop:Capture d’écran 2017-04-26 à 15.57.5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35" cy="224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u w:val="single"/>
        </w:rPr>
        <w:t xml:space="preserve">  </w:t>
      </w:r>
      <w:r w:rsidRPr="00335121">
        <w:rPr>
          <w:noProof/>
          <w:sz w:val="28"/>
          <w:u w:val="single"/>
          <w:lang w:eastAsia="fr-FR"/>
        </w:rPr>
        <w:drawing>
          <wp:inline distT="0" distB="0" distL="0" distR="0" wp14:anchorId="3804213D" wp14:editId="117BEE44">
            <wp:extent cx="1930558" cy="2079666"/>
            <wp:effectExtent l="25400" t="0" r="0" b="0"/>
            <wp:docPr id="7" name="Image 6" descr="Untitled:Users:admin:Desktop:Capture d’écran 2017-04-26 à 15.58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:Users:admin:Desktop:Capture d’écran 2017-04-26 à 15.58.4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60" cy="208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A311A" w14:textId="77777777" w:rsidR="00335121" w:rsidRDefault="00335121" w:rsidP="00327B95">
      <w:pPr>
        <w:jc w:val="center"/>
        <w:rPr>
          <w:sz w:val="28"/>
          <w:u w:val="single"/>
        </w:rPr>
      </w:pPr>
    </w:p>
    <w:p w14:paraId="284A84F1" w14:textId="77777777" w:rsidR="00335121" w:rsidRPr="00EC2FF0" w:rsidRDefault="00335121" w:rsidP="00335121">
      <w:pPr>
        <w:rPr>
          <w:sz w:val="28"/>
        </w:rPr>
      </w:pPr>
      <w:r w:rsidRPr="00EC2FF0">
        <w:rPr>
          <w:sz w:val="28"/>
        </w:rPr>
        <w:t xml:space="preserve">Dans le cas des </w:t>
      </w:r>
      <w:proofErr w:type="spellStart"/>
      <w:r w:rsidRPr="00EC2FF0">
        <w:rPr>
          <w:sz w:val="28"/>
        </w:rPr>
        <w:t>plagiocéphalies</w:t>
      </w:r>
      <w:proofErr w:type="spellEnd"/>
      <w:r w:rsidRPr="00EC2FF0">
        <w:rPr>
          <w:sz w:val="28"/>
        </w:rPr>
        <w:t xml:space="preserve"> on observe un aplatissement postéro latéral de l'écaille occipitale, une avancée de l'oreille et/ou de l'hémi front homolatéral à l'aplatissement.</w:t>
      </w:r>
    </w:p>
    <w:p w14:paraId="4DDAEADD" w14:textId="4095DAE8" w:rsidR="00335121" w:rsidRPr="00EC2FF0" w:rsidRDefault="00335121" w:rsidP="00335121">
      <w:pPr>
        <w:rPr>
          <w:sz w:val="28"/>
        </w:rPr>
      </w:pPr>
      <w:r w:rsidRPr="00EC2FF0">
        <w:rPr>
          <w:sz w:val="28"/>
        </w:rPr>
        <w:t xml:space="preserve">La mesure de la déformation se fait par le calcul de la différence entre les deux diagonales du </w:t>
      </w:r>
      <w:r w:rsidR="002213FC" w:rsidRPr="00EC2FF0">
        <w:rPr>
          <w:sz w:val="28"/>
        </w:rPr>
        <w:t>crane :</w:t>
      </w:r>
      <w:r w:rsidRPr="00EC2FF0">
        <w:rPr>
          <w:sz w:val="28"/>
        </w:rPr>
        <w:t xml:space="preserve"> de 0 à 3mm </w:t>
      </w:r>
      <w:r w:rsidR="00AE7191" w:rsidRPr="00EC2FF0">
        <w:rPr>
          <w:sz w:val="28"/>
        </w:rPr>
        <w:t>légère ;</w:t>
      </w:r>
      <w:r w:rsidRPr="00EC2FF0">
        <w:rPr>
          <w:sz w:val="28"/>
        </w:rPr>
        <w:t xml:space="preserve"> de 3 à 10mm modérée, supérieure à 10mm sévère.</w:t>
      </w:r>
    </w:p>
    <w:p w14:paraId="62710DE7" w14:textId="77777777" w:rsidR="00335121" w:rsidRPr="00EC2FF0" w:rsidRDefault="00335121" w:rsidP="00335121">
      <w:pPr>
        <w:rPr>
          <w:sz w:val="28"/>
        </w:rPr>
      </w:pPr>
      <w:r w:rsidRPr="00EC2FF0">
        <w:rPr>
          <w:sz w:val="28"/>
        </w:rPr>
        <w:t xml:space="preserve">Cette mesure se fait avec un pied à coulisse ou un compas à calibrer, ou à l'aide de bandeau </w:t>
      </w:r>
      <w:r w:rsidR="005324AD" w:rsidRPr="00EC2FF0">
        <w:rPr>
          <w:sz w:val="28"/>
        </w:rPr>
        <w:t>thermo formable</w:t>
      </w:r>
      <w:r w:rsidRPr="00EC2FF0">
        <w:rPr>
          <w:sz w:val="28"/>
        </w:rPr>
        <w:t xml:space="preserve"> basse température.</w:t>
      </w:r>
    </w:p>
    <w:p w14:paraId="262F4D28" w14:textId="77777777" w:rsidR="00335121" w:rsidRDefault="00335121" w:rsidP="00335121"/>
    <w:p w14:paraId="7FAFC321" w14:textId="089A5BE3" w:rsidR="00EC2FF0" w:rsidRDefault="002213FC" w:rsidP="00335121">
      <w:pPr>
        <w:rPr>
          <w:sz w:val="28"/>
        </w:rPr>
      </w:pPr>
      <w:r>
        <w:rPr>
          <w:sz w:val="28"/>
        </w:rPr>
        <w:t>U</w:t>
      </w:r>
      <w:r w:rsidR="00335121" w:rsidRPr="00EC2FF0">
        <w:rPr>
          <w:sz w:val="28"/>
        </w:rPr>
        <w:t>ne DCP aura de multiples c</w:t>
      </w:r>
      <w:r w:rsidR="00AE7191">
        <w:rPr>
          <w:sz w:val="28"/>
        </w:rPr>
        <w:t xml:space="preserve">onséquences </w:t>
      </w:r>
      <w:proofErr w:type="spellStart"/>
      <w:r w:rsidR="00AE7191">
        <w:rPr>
          <w:sz w:val="28"/>
        </w:rPr>
        <w:t>maxillo</w:t>
      </w:r>
      <w:proofErr w:type="spellEnd"/>
      <w:r w:rsidR="00AE7191">
        <w:rPr>
          <w:sz w:val="28"/>
        </w:rPr>
        <w:t xml:space="preserve"> dentaires (</w:t>
      </w:r>
      <w:r w:rsidR="00335121" w:rsidRPr="00EC2FF0">
        <w:rPr>
          <w:sz w:val="28"/>
        </w:rPr>
        <w:t xml:space="preserve">ATM déviée), sur le </w:t>
      </w:r>
      <w:r w:rsidR="005324AD" w:rsidRPr="00EC2FF0">
        <w:rPr>
          <w:sz w:val="28"/>
        </w:rPr>
        <w:t>schéma</w:t>
      </w:r>
      <w:r w:rsidR="00335121" w:rsidRPr="00EC2FF0">
        <w:rPr>
          <w:sz w:val="28"/>
        </w:rPr>
        <w:t xml:space="preserve"> postural, </w:t>
      </w:r>
      <w:r w:rsidR="002D5B3E" w:rsidRPr="00EC2FF0">
        <w:rPr>
          <w:sz w:val="28"/>
        </w:rPr>
        <w:t>et une prévalence à la scoliose</w:t>
      </w:r>
    </w:p>
    <w:p w14:paraId="14DDD3C2" w14:textId="77777777" w:rsidR="00EC2FF0" w:rsidRDefault="00EC2FF0" w:rsidP="00335121">
      <w:pPr>
        <w:rPr>
          <w:sz w:val="28"/>
        </w:rPr>
      </w:pPr>
    </w:p>
    <w:p w14:paraId="1D117C3D" w14:textId="77777777" w:rsidR="00BF0243" w:rsidRPr="00EC2FF0" w:rsidRDefault="00BF0243" w:rsidP="00335121">
      <w:pPr>
        <w:rPr>
          <w:sz w:val="28"/>
        </w:rPr>
      </w:pPr>
    </w:p>
    <w:p w14:paraId="42D803EE" w14:textId="77777777" w:rsidR="00BF0243" w:rsidRPr="00EC2FF0" w:rsidRDefault="00BF0243" w:rsidP="00BF0243">
      <w:pPr>
        <w:jc w:val="center"/>
        <w:rPr>
          <w:sz w:val="32"/>
          <w:u w:val="single"/>
        </w:rPr>
      </w:pPr>
      <w:r w:rsidRPr="00EC2FF0">
        <w:rPr>
          <w:sz w:val="32"/>
          <w:u w:val="single"/>
        </w:rPr>
        <w:t>Etiologies de DCP</w:t>
      </w:r>
    </w:p>
    <w:p w14:paraId="741B9E25" w14:textId="77777777" w:rsidR="00BF0243" w:rsidRDefault="00BF0243" w:rsidP="00BF0243">
      <w:pPr>
        <w:jc w:val="center"/>
        <w:rPr>
          <w:sz w:val="28"/>
          <w:u w:val="single"/>
        </w:rPr>
      </w:pPr>
    </w:p>
    <w:p w14:paraId="628EE5BA" w14:textId="77777777" w:rsidR="00BF0243" w:rsidRPr="00EC2FF0" w:rsidRDefault="00BF0243" w:rsidP="00BF0243">
      <w:pPr>
        <w:jc w:val="center"/>
        <w:rPr>
          <w:sz w:val="28"/>
          <w:u w:val="single"/>
        </w:rPr>
      </w:pPr>
    </w:p>
    <w:p w14:paraId="1F100D2E" w14:textId="073D673C" w:rsidR="00BF0243" w:rsidRPr="00EC2FF0" w:rsidRDefault="00BF0243" w:rsidP="00BF0243">
      <w:pPr>
        <w:rPr>
          <w:sz w:val="28"/>
        </w:rPr>
      </w:pPr>
      <w:r w:rsidRPr="00EC2FF0">
        <w:rPr>
          <w:sz w:val="28"/>
        </w:rPr>
        <w:t xml:space="preserve">Dans les cas de </w:t>
      </w:r>
      <w:proofErr w:type="spellStart"/>
      <w:r w:rsidRPr="00EC2FF0">
        <w:rPr>
          <w:sz w:val="28"/>
        </w:rPr>
        <w:t>plagiocéphalies</w:t>
      </w:r>
      <w:proofErr w:type="spellEnd"/>
      <w:r w:rsidRPr="00EC2FF0">
        <w:rPr>
          <w:sz w:val="28"/>
        </w:rPr>
        <w:t xml:space="preserve"> il y a présence d'un </w:t>
      </w:r>
      <w:r w:rsidR="005324AD" w:rsidRPr="00EC2FF0">
        <w:rPr>
          <w:sz w:val="28"/>
        </w:rPr>
        <w:t>torticolis</w:t>
      </w:r>
      <w:r w:rsidRPr="00EC2FF0">
        <w:rPr>
          <w:sz w:val="28"/>
        </w:rPr>
        <w:t xml:space="preserve"> </w:t>
      </w:r>
      <w:r w:rsidR="00AE7191" w:rsidRPr="00EC2FF0">
        <w:rPr>
          <w:sz w:val="28"/>
        </w:rPr>
        <w:t>congénital :</w:t>
      </w:r>
    </w:p>
    <w:p w14:paraId="45D653CF" w14:textId="77777777" w:rsidR="00BF0243" w:rsidRPr="00EC2FF0" w:rsidRDefault="00BF0243" w:rsidP="00BF0243">
      <w:pPr>
        <w:rPr>
          <w:sz w:val="28"/>
        </w:rPr>
      </w:pPr>
    </w:p>
    <w:p w14:paraId="4A5A0B95" w14:textId="640064AC" w:rsidR="00BF0243" w:rsidRPr="00EC2FF0" w:rsidRDefault="00AE7191" w:rsidP="00BF0243">
      <w:pPr>
        <w:rPr>
          <w:sz w:val="28"/>
        </w:rPr>
      </w:pPr>
      <w:r w:rsidRPr="00EC2FF0">
        <w:rPr>
          <w:sz w:val="28"/>
        </w:rPr>
        <w:t>Contrainte</w:t>
      </w:r>
      <w:r w:rsidR="00BF0243" w:rsidRPr="00EC2FF0">
        <w:rPr>
          <w:sz w:val="28"/>
        </w:rPr>
        <w:t xml:space="preserve"> utérine -&gt; inclinaison du cou -&gt; muscles SCOM scalènes </w:t>
      </w:r>
      <w:r w:rsidRPr="00EC2FF0">
        <w:rPr>
          <w:sz w:val="28"/>
        </w:rPr>
        <w:t>raccourcis --</w:t>
      </w:r>
      <w:r w:rsidR="00BF0243" w:rsidRPr="00EC2FF0">
        <w:rPr>
          <w:sz w:val="28"/>
        </w:rPr>
        <w:t>&gt; bébé couché sur le dos adoptera une rotation c</w:t>
      </w:r>
      <w:r w:rsidR="005324AD">
        <w:rPr>
          <w:sz w:val="28"/>
        </w:rPr>
        <w:t xml:space="preserve">ontrolatérale --&gt; appui </w:t>
      </w:r>
      <w:proofErr w:type="spellStart"/>
      <w:r w:rsidR="005324AD">
        <w:rPr>
          <w:sz w:val="28"/>
        </w:rPr>
        <w:t>pariéto</w:t>
      </w:r>
      <w:proofErr w:type="spellEnd"/>
      <w:r w:rsidR="005324AD">
        <w:rPr>
          <w:sz w:val="28"/>
        </w:rPr>
        <w:t>-</w:t>
      </w:r>
      <w:r w:rsidR="00BF0243" w:rsidRPr="00EC2FF0">
        <w:rPr>
          <w:sz w:val="28"/>
        </w:rPr>
        <w:t xml:space="preserve">occipital --&gt; </w:t>
      </w:r>
      <w:proofErr w:type="spellStart"/>
      <w:r w:rsidR="00BF0243" w:rsidRPr="00EC2FF0">
        <w:rPr>
          <w:sz w:val="28"/>
        </w:rPr>
        <w:t>plagiocéphalie</w:t>
      </w:r>
      <w:proofErr w:type="spellEnd"/>
      <w:r w:rsidR="00BF0243" w:rsidRPr="00EC2FF0">
        <w:rPr>
          <w:sz w:val="28"/>
        </w:rPr>
        <w:t>.</w:t>
      </w:r>
    </w:p>
    <w:p w14:paraId="7B7B35BB" w14:textId="77777777" w:rsidR="00BF0243" w:rsidRPr="00EC2FF0" w:rsidRDefault="00BF0243" w:rsidP="00BF0243">
      <w:pPr>
        <w:rPr>
          <w:sz w:val="28"/>
        </w:rPr>
      </w:pPr>
    </w:p>
    <w:p w14:paraId="40C948A2" w14:textId="77777777" w:rsidR="00BF0243" w:rsidRPr="00EC2FF0" w:rsidRDefault="00BF0243" w:rsidP="00BF0243">
      <w:pPr>
        <w:rPr>
          <w:sz w:val="28"/>
        </w:rPr>
      </w:pPr>
      <w:r w:rsidRPr="00EC2FF0">
        <w:rPr>
          <w:sz w:val="28"/>
        </w:rPr>
        <w:t xml:space="preserve">Dans les cas de brachycéphalies le schéma est identique mais avec un </w:t>
      </w:r>
      <w:r w:rsidR="005324AD" w:rsidRPr="00EC2FF0">
        <w:rPr>
          <w:sz w:val="28"/>
        </w:rPr>
        <w:t>raccourcissement</w:t>
      </w:r>
      <w:r w:rsidRPr="00EC2FF0">
        <w:rPr>
          <w:sz w:val="28"/>
        </w:rPr>
        <w:t xml:space="preserve"> des muscles sous occipitaux responsables de l'extension de la tête.</w:t>
      </w:r>
    </w:p>
    <w:p w14:paraId="04F458E1" w14:textId="77777777" w:rsidR="00BF0243" w:rsidRPr="00EC2FF0" w:rsidRDefault="00BF0243" w:rsidP="00BF0243">
      <w:pPr>
        <w:rPr>
          <w:sz w:val="28"/>
        </w:rPr>
      </w:pPr>
    </w:p>
    <w:p w14:paraId="2D02640A" w14:textId="77777777" w:rsidR="00BF0243" w:rsidRDefault="00BF0243" w:rsidP="00BF0243"/>
    <w:p w14:paraId="4FC4A53B" w14:textId="77777777" w:rsidR="002D5B3E" w:rsidRPr="00EC2FF0" w:rsidRDefault="002D5B3E" w:rsidP="002D5B3E">
      <w:pPr>
        <w:jc w:val="center"/>
        <w:rPr>
          <w:sz w:val="32"/>
          <w:u w:val="single"/>
        </w:rPr>
      </w:pPr>
      <w:r w:rsidRPr="00EC2FF0">
        <w:rPr>
          <w:sz w:val="32"/>
          <w:u w:val="single"/>
        </w:rPr>
        <w:t>Arbre décisionnel</w:t>
      </w:r>
    </w:p>
    <w:p w14:paraId="46039ADB" w14:textId="77777777" w:rsidR="002D5B3E" w:rsidRDefault="002D5B3E" w:rsidP="002D5B3E">
      <w:pPr>
        <w:jc w:val="center"/>
        <w:rPr>
          <w:sz w:val="28"/>
          <w:u w:val="single"/>
        </w:rPr>
      </w:pPr>
    </w:p>
    <w:p w14:paraId="135895E8" w14:textId="77777777" w:rsidR="002D5B3E" w:rsidRPr="00EC2FF0" w:rsidRDefault="002D5B3E" w:rsidP="002D5B3E">
      <w:pPr>
        <w:rPr>
          <w:b/>
          <w:sz w:val="28"/>
        </w:rPr>
      </w:pPr>
      <w:r w:rsidRPr="00EC2FF0">
        <w:rPr>
          <w:b/>
          <w:sz w:val="28"/>
        </w:rPr>
        <w:t>AVANT 5 MOIS</w:t>
      </w:r>
    </w:p>
    <w:p w14:paraId="487BB0A9" w14:textId="77777777" w:rsidR="002D5B3E" w:rsidRPr="00EC2FF0" w:rsidRDefault="002D5B3E" w:rsidP="002D5B3E">
      <w:pPr>
        <w:rPr>
          <w:sz w:val="28"/>
        </w:rPr>
      </w:pPr>
    </w:p>
    <w:p w14:paraId="4C3512E5" w14:textId="4B0A09F6" w:rsidR="00C457CE" w:rsidRPr="00EC2FF0" w:rsidRDefault="00AE7191" w:rsidP="002D5B3E">
      <w:pPr>
        <w:rPr>
          <w:sz w:val="28"/>
        </w:rPr>
      </w:pPr>
      <w:proofErr w:type="gramStart"/>
      <w:r w:rsidRPr="00EC2FF0">
        <w:rPr>
          <w:sz w:val="28"/>
        </w:rPr>
        <w:t>torticolis</w:t>
      </w:r>
      <w:proofErr w:type="gramEnd"/>
      <w:r w:rsidRPr="00EC2FF0">
        <w:rPr>
          <w:sz w:val="28"/>
        </w:rPr>
        <w:t xml:space="preserve"> :</w:t>
      </w:r>
      <w:r w:rsidR="002D5B3E" w:rsidRPr="00EC2FF0">
        <w:rPr>
          <w:sz w:val="28"/>
        </w:rPr>
        <w:t xml:space="preserve"> kiné/ostéo + </w:t>
      </w:r>
      <w:r w:rsidR="005324AD" w:rsidRPr="00EC2FF0">
        <w:rPr>
          <w:sz w:val="28"/>
        </w:rPr>
        <w:t>latéralisation</w:t>
      </w:r>
      <w:r w:rsidR="002D5B3E" w:rsidRPr="00EC2FF0">
        <w:rPr>
          <w:sz w:val="28"/>
        </w:rPr>
        <w:t xml:space="preserve"> coté inflexion</w:t>
      </w:r>
    </w:p>
    <w:p w14:paraId="2B22AA51" w14:textId="5D15D41B" w:rsidR="00BF0243" w:rsidRPr="00EC2FF0" w:rsidRDefault="00AE7191" w:rsidP="002D5B3E">
      <w:pPr>
        <w:rPr>
          <w:sz w:val="28"/>
        </w:rPr>
      </w:pPr>
      <w:r w:rsidRPr="00EC2FF0">
        <w:rPr>
          <w:sz w:val="28"/>
        </w:rPr>
        <w:t>DCP :</w:t>
      </w:r>
      <w:r w:rsidR="00C457CE" w:rsidRPr="00EC2FF0">
        <w:rPr>
          <w:sz w:val="28"/>
        </w:rPr>
        <w:t xml:space="preserve"> latéralisation</w:t>
      </w:r>
    </w:p>
    <w:p w14:paraId="6BECB812" w14:textId="77777777" w:rsidR="00BF0243" w:rsidRDefault="00BF0243" w:rsidP="00BF0243"/>
    <w:p w14:paraId="735E71CA" w14:textId="77777777" w:rsidR="00C457CE" w:rsidRPr="00EC2FF0" w:rsidRDefault="00C457CE" w:rsidP="00BF0243">
      <w:pPr>
        <w:rPr>
          <w:b/>
          <w:sz w:val="28"/>
        </w:rPr>
      </w:pPr>
      <w:r w:rsidRPr="00EC2FF0">
        <w:rPr>
          <w:b/>
          <w:sz w:val="28"/>
        </w:rPr>
        <w:t>APRES 5 MOIS</w:t>
      </w:r>
    </w:p>
    <w:p w14:paraId="094037EA" w14:textId="77777777" w:rsidR="00C457CE" w:rsidRPr="00EC2FF0" w:rsidRDefault="00C457CE" w:rsidP="00BF0243">
      <w:pPr>
        <w:rPr>
          <w:sz w:val="28"/>
        </w:rPr>
      </w:pPr>
    </w:p>
    <w:p w14:paraId="7FADC447" w14:textId="77777777" w:rsidR="00C457CE" w:rsidRPr="00EC2FF0" w:rsidRDefault="005324AD" w:rsidP="00BF0243">
      <w:pPr>
        <w:rPr>
          <w:sz w:val="28"/>
        </w:rPr>
      </w:pPr>
      <w:r>
        <w:rPr>
          <w:sz w:val="28"/>
        </w:rPr>
        <w:t>O</w:t>
      </w:r>
      <w:r w:rsidR="00C457CE" w:rsidRPr="00EC2FF0">
        <w:rPr>
          <w:sz w:val="28"/>
        </w:rPr>
        <w:t xml:space="preserve">rthèse </w:t>
      </w:r>
      <w:r w:rsidRPr="00EC2FF0">
        <w:rPr>
          <w:sz w:val="28"/>
        </w:rPr>
        <w:t>crânienne</w:t>
      </w:r>
      <w:r w:rsidR="00C457CE" w:rsidRPr="00EC2FF0">
        <w:rPr>
          <w:sz w:val="28"/>
        </w:rPr>
        <w:t xml:space="preserve"> si asymétrie &gt;12mm ou IC&gt; 95%</w:t>
      </w:r>
    </w:p>
    <w:p w14:paraId="484FC171" w14:textId="77777777" w:rsidR="00C457CE" w:rsidRPr="00EC2FF0" w:rsidRDefault="005324AD" w:rsidP="00BF0243">
      <w:pPr>
        <w:rPr>
          <w:sz w:val="28"/>
        </w:rPr>
      </w:pPr>
      <w:r w:rsidRPr="00EC2FF0">
        <w:rPr>
          <w:sz w:val="28"/>
        </w:rPr>
        <w:t>Précocité</w:t>
      </w:r>
      <w:r w:rsidR="00C457CE" w:rsidRPr="00EC2FF0">
        <w:rPr>
          <w:sz w:val="28"/>
        </w:rPr>
        <w:t xml:space="preserve"> = efficacité.  </w:t>
      </w:r>
      <w:r w:rsidRPr="00EC2FF0">
        <w:rPr>
          <w:sz w:val="28"/>
        </w:rPr>
        <w:t>But :</w:t>
      </w:r>
      <w:r w:rsidR="00C457CE" w:rsidRPr="00EC2FF0">
        <w:rPr>
          <w:sz w:val="28"/>
        </w:rPr>
        <w:t xml:space="preserve"> correction de 80%</w:t>
      </w:r>
    </w:p>
    <w:p w14:paraId="36BCEA63" w14:textId="77777777" w:rsidR="00BF0243" w:rsidRPr="00EC2FF0" w:rsidRDefault="00C457CE" w:rsidP="00BF0243">
      <w:pPr>
        <w:rPr>
          <w:sz w:val="28"/>
        </w:rPr>
      </w:pPr>
      <w:r w:rsidRPr="00EC2FF0">
        <w:rPr>
          <w:sz w:val="28"/>
        </w:rPr>
        <w:t>Si pas d'orthèse amélioration espérée : 20%.</w:t>
      </w:r>
    </w:p>
    <w:p w14:paraId="0878A5BE" w14:textId="77777777" w:rsidR="00EC2FF0" w:rsidRDefault="00EC2FF0" w:rsidP="00BF0243"/>
    <w:p w14:paraId="177B3255" w14:textId="77777777" w:rsidR="00EC2FF0" w:rsidRDefault="00EC2FF0" w:rsidP="00BF0243"/>
    <w:p w14:paraId="6C46A538" w14:textId="77777777" w:rsidR="00EC2FF0" w:rsidRDefault="00EC2FF0" w:rsidP="00BF0243"/>
    <w:p w14:paraId="6D3D33FA" w14:textId="77777777" w:rsidR="00EC2FF0" w:rsidRDefault="00EC2FF0" w:rsidP="00BF0243"/>
    <w:p w14:paraId="5FFFE78B" w14:textId="77777777" w:rsidR="00EC2FF0" w:rsidRDefault="00EC2FF0" w:rsidP="00BF0243"/>
    <w:p w14:paraId="7762A4B9" w14:textId="77777777" w:rsidR="00EC2FF0" w:rsidRDefault="00EC2FF0" w:rsidP="00BF0243"/>
    <w:p w14:paraId="1E563642" w14:textId="77777777" w:rsidR="00BF0243" w:rsidRDefault="00BF0243" w:rsidP="00BF0243"/>
    <w:p w14:paraId="6C6C4EED" w14:textId="77777777" w:rsidR="00BF0243" w:rsidRDefault="00BF0243" w:rsidP="00BF0243"/>
    <w:p w14:paraId="121CC8D8" w14:textId="77777777" w:rsidR="002D5B3E" w:rsidRPr="00EC2FF0" w:rsidRDefault="00BF0243" w:rsidP="00BF0243">
      <w:pPr>
        <w:jc w:val="center"/>
        <w:rPr>
          <w:sz w:val="32"/>
          <w:u w:val="single"/>
        </w:rPr>
      </w:pPr>
      <w:r w:rsidRPr="00EC2FF0">
        <w:rPr>
          <w:sz w:val="32"/>
          <w:u w:val="single"/>
        </w:rPr>
        <w:t>Traitement</w:t>
      </w:r>
    </w:p>
    <w:p w14:paraId="7551CBED" w14:textId="77777777" w:rsidR="00BF0243" w:rsidRDefault="00BF0243" w:rsidP="00BF0243">
      <w:pPr>
        <w:jc w:val="center"/>
        <w:rPr>
          <w:sz w:val="28"/>
          <w:u w:val="single"/>
        </w:rPr>
      </w:pPr>
    </w:p>
    <w:p w14:paraId="5E092B8C" w14:textId="77777777" w:rsidR="00BF0243" w:rsidRPr="00EC2FF0" w:rsidRDefault="00BF0243" w:rsidP="00BF0243">
      <w:pPr>
        <w:jc w:val="center"/>
        <w:rPr>
          <w:sz w:val="28"/>
          <w:u w:val="single"/>
        </w:rPr>
      </w:pPr>
    </w:p>
    <w:p w14:paraId="20D87BCB" w14:textId="77777777" w:rsidR="00BF0243" w:rsidRPr="00EC2FF0" w:rsidRDefault="00BF0243" w:rsidP="00BF0243">
      <w:pPr>
        <w:rPr>
          <w:sz w:val="28"/>
        </w:rPr>
      </w:pPr>
      <w:proofErr w:type="gramStart"/>
      <w:r w:rsidRPr="00EC2FF0">
        <w:rPr>
          <w:sz w:val="28"/>
        </w:rPr>
        <w:t>1:</w:t>
      </w:r>
      <w:proofErr w:type="gramEnd"/>
      <w:r w:rsidRPr="00EC2FF0">
        <w:rPr>
          <w:sz w:val="28"/>
        </w:rPr>
        <w:t xml:space="preserve"> la voûte </w:t>
      </w:r>
      <w:r w:rsidR="005324AD" w:rsidRPr="00EC2FF0">
        <w:rPr>
          <w:sz w:val="28"/>
        </w:rPr>
        <w:t>crânienne</w:t>
      </w:r>
      <w:r w:rsidRPr="00EC2FF0">
        <w:rPr>
          <w:sz w:val="28"/>
        </w:rPr>
        <w:t>:</w:t>
      </w:r>
    </w:p>
    <w:p w14:paraId="2C11DDBC" w14:textId="77777777" w:rsidR="00BF0243" w:rsidRPr="00EC2FF0" w:rsidRDefault="00BF0243" w:rsidP="00BF0243">
      <w:pPr>
        <w:rPr>
          <w:sz w:val="28"/>
        </w:rPr>
      </w:pPr>
    </w:p>
    <w:p w14:paraId="4474379C" w14:textId="77777777" w:rsidR="00BF0243" w:rsidRPr="00EC2FF0" w:rsidRDefault="00BF0243" w:rsidP="00BF0243">
      <w:pPr>
        <w:rPr>
          <w:sz w:val="28"/>
        </w:rPr>
      </w:pPr>
      <w:r w:rsidRPr="00EC2FF0">
        <w:rPr>
          <w:sz w:val="28"/>
        </w:rPr>
        <w:t>-Eliminer l'appui postérieur nocif. La réparation de la voute ne se fait que par voie interne par croissance du cerveau.</w:t>
      </w:r>
    </w:p>
    <w:p w14:paraId="39862BFF" w14:textId="77777777" w:rsidR="00BF0243" w:rsidRPr="00EC2FF0" w:rsidRDefault="00BF0243" w:rsidP="00BF0243">
      <w:pPr>
        <w:rPr>
          <w:sz w:val="28"/>
        </w:rPr>
      </w:pPr>
      <w:r w:rsidRPr="00EC2FF0">
        <w:rPr>
          <w:sz w:val="28"/>
        </w:rPr>
        <w:t>-Mise en latéralisation par coussin</w:t>
      </w:r>
      <w:r w:rsidR="002D5B3E" w:rsidRPr="00EC2FF0">
        <w:rPr>
          <w:sz w:val="28"/>
        </w:rPr>
        <w:t xml:space="preserve"> (de jour sous surveillance, puis de nuit si </w:t>
      </w:r>
      <w:r w:rsidR="005324AD" w:rsidRPr="00EC2FF0">
        <w:rPr>
          <w:sz w:val="28"/>
        </w:rPr>
        <w:t>nécessaire</w:t>
      </w:r>
      <w:r w:rsidR="002D5B3E" w:rsidRPr="00EC2FF0">
        <w:rPr>
          <w:sz w:val="28"/>
        </w:rPr>
        <w:t xml:space="preserve">. </w:t>
      </w:r>
      <w:r w:rsidR="005324AD" w:rsidRPr="00EC2FF0">
        <w:rPr>
          <w:sz w:val="28"/>
        </w:rPr>
        <w:t>Jusqu’à</w:t>
      </w:r>
      <w:r w:rsidR="002D5B3E" w:rsidRPr="00EC2FF0">
        <w:rPr>
          <w:sz w:val="28"/>
        </w:rPr>
        <w:t xml:space="preserve"> 4 mois 1/2 avant toute possibilité de retournement ventral.)</w:t>
      </w:r>
    </w:p>
    <w:p w14:paraId="6B52A4AF" w14:textId="77777777" w:rsidR="00BF0243" w:rsidRPr="00EC2FF0" w:rsidRDefault="00BF0243" w:rsidP="00BF0243">
      <w:pPr>
        <w:rPr>
          <w:sz w:val="28"/>
        </w:rPr>
      </w:pPr>
      <w:r w:rsidRPr="00EC2FF0">
        <w:rPr>
          <w:sz w:val="28"/>
        </w:rPr>
        <w:t xml:space="preserve">-Orthèse </w:t>
      </w:r>
      <w:r w:rsidR="005324AD" w:rsidRPr="00EC2FF0">
        <w:rPr>
          <w:sz w:val="28"/>
        </w:rPr>
        <w:t>crânienne</w:t>
      </w:r>
      <w:r w:rsidRPr="00EC2FF0">
        <w:rPr>
          <w:sz w:val="28"/>
        </w:rPr>
        <w:t>.</w:t>
      </w:r>
    </w:p>
    <w:p w14:paraId="5C84BF9D" w14:textId="77777777" w:rsidR="00BF0243" w:rsidRPr="00EC2FF0" w:rsidRDefault="00BF0243" w:rsidP="00BF0243">
      <w:pPr>
        <w:rPr>
          <w:sz w:val="28"/>
        </w:rPr>
      </w:pPr>
    </w:p>
    <w:p w14:paraId="6BB7D58E" w14:textId="77777777" w:rsidR="00BF0243" w:rsidRPr="00EC2FF0" w:rsidRDefault="00BF0243" w:rsidP="00BF0243">
      <w:pPr>
        <w:rPr>
          <w:sz w:val="28"/>
        </w:rPr>
      </w:pPr>
      <w:proofErr w:type="gramStart"/>
      <w:r w:rsidRPr="00EC2FF0">
        <w:rPr>
          <w:sz w:val="28"/>
        </w:rPr>
        <w:t>2:</w:t>
      </w:r>
      <w:proofErr w:type="gramEnd"/>
      <w:r w:rsidRPr="00EC2FF0">
        <w:rPr>
          <w:sz w:val="28"/>
        </w:rPr>
        <w:t xml:space="preserve"> Le </w:t>
      </w:r>
      <w:r w:rsidR="005324AD" w:rsidRPr="00EC2FF0">
        <w:rPr>
          <w:sz w:val="28"/>
        </w:rPr>
        <w:t>torticolis</w:t>
      </w:r>
      <w:r w:rsidRPr="00EC2FF0">
        <w:rPr>
          <w:sz w:val="28"/>
        </w:rPr>
        <w:t>:</w:t>
      </w:r>
    </w:p>
    <w:p w14:paraId="06889B88" w14:textId="77777777" w:rsidR="00BF0243" w:rsidRPr="00EC2FF0" w:rsidRDefault="00BF0243" w:rsidP="00BF0243">
      <w:pPr>
        <w:rPr>
          <w:sz w:val="28"/>
        </w:rPr>
      </w:pPr>
    </w:p>
    <w:p w14:paraId="41C35618" w14:textId="77777777" w:rsidR="00C457CE" w:rsidRPr="00EC2FF0" w:rsidRDefault="00BF0243" w:rsidP="00BF0243">
      <w:pPr>
        <w:rPr>
          <w:sz w:val="28"/>
        </w:rPr>
      </w:pPr>
      <w:r w:rsidRPr="00EC2FF0">
        <w:rPr>
          <w:sz w:val="28"/>
        </w:rPr>
        <w:t>Approche ostéopathique et kinésithérapie.</w:t>
      </w:r>
    </w:p>
    <w:p w14:paraId="7DCABE91" w14:textId="77777777" w:rsidR="00C457CE" w:rsidRPr="00EC2FF0" w:rsidRDefault="00C457CE" w:rsidP="00BF0243">
      <w:pPr>
        <w:rPr>
          <w:sz w:val="28"/>
        </w:rPr>
      </w:pPr>
    </w:p>
    <w:p w14:paraId="65FDB76F" w14:textId="77777777" w:rsidR="00C457CE" w:rsidRPr="00EC2FF0" w:rsidRDefault="00C457CE" w:rsidP="00BF0243">
      <w:pPr>
        <w:rPr>
          <w:sz w:val="28"/>
        </w:rPr>
      </w:pPr>
    </w:p>
    <w:p w14:paraId="517319C8" w14:textId="77777777" w:rsidR="00C457CE" w:rsidRPr="00EC2FF0" w:rsidRDefault="00C457CE" w:rsidP="00BF0243">
      <w:pPr>
        <w:rPr>
          <w:sz w:val="28"/>
        </w:rPr>
      </w:pPr>
    </w:p>
    <w:p w14:paraId="47B0DC2E" w14:textId="77777777" w:rsidR="00C457CE" w:rsidRPr="00EC2FF0" w:rsidRDefault="00C457CE" w:rsidP="00BF0243">
      <w:pPr>
        <w:rPr>
          <w:sz w:val="28"/>
        </w:rPr>
      </w:pPr>
    </w:p>
    <w:p w14:paraId="66FBB856" w14:textId="77777777" w:rsidR="00C457CE" w:rsidRPr="00EC2FF0" w:rsidRDefault="00C457CE" w:rsidP="00C457CE">
      <w:pPr>
        <w:jc w:val="center"/>
        <w:rPr>
          <w:sz w:val="32"/>
          <w:u w:val="single"/>
        </w:rPr>
      </w:pPr>
      <w:r w:rsidRPr="00EC2FF0">
        <w:rPr>
          <w:sz w:val="32"/>
          <w:u w:val="single"/>
        </w:rPr>
        <w:t xml:space="preserve">Facteurs de risques des </w:t>
      </w:r>
      <w:proofErr w:type="spellStart"/>
      <w:r w:rsidRPr="00EC2FF0">
        <w:rPr>
          <w:sz w:val="32"/>
          <w:u w:val="single"/>
        </w:rPr>
        <w:t>plagiocéphalies</w:t>
      </w:r>
      <w:proofErr w:type="spellEnd"/>
    </w:p>
    <w:p w14:paraId="61DB9D19" w14:textId="77777777" w:rsidR="00C457CE" w:rsidRPr="00EC2FF0" w:rsidRDefault="00C457CE" w:rsidP="00C457CE">
      <w:pPr>
        <w:jc w:val="center"/>
        <w:rPr>
          <w:sz w:val="28"/>
          <w:u w:val="single"/>
        </w:rPr>
      </w:pPr>
    </w:p>
    <w:p w14:paraId="4126AA77" w14:textId="77777777" w:rsidR="00C457CE" w:rsidRPr="00EC2FF0" w:rsidRDefault="00C457CE" w:rsidP="00C457CE">
      <w:pPr>
        <w:jc w:val="center"/>
        <w:rPr>
          <w:sz w:val="28"/>
          <w:u w:val="single"/>
        </w:rPr>
      </w:pPr>
    </w:p>
    <w:p w14:paraId="03665DAB" w14:textId="77777777" w:rsidR="00C457CE" w:rsidRPr="00EC2FF0" w:rsidRDefault="005324AD" w:rsidP="00C457CE">
      <w:pPr>
        <w:rPr>
          <w:sz w:val="28"/>
        </w:rPr>
      </w:pPr>
      <w:r w:rsidRPr="00EC2FF0">
        <w:rPr>
          <w:sz w:val="28"/>
        </w:rPr>
        <w:t>Prématurité</w:t>
      </w:r>
    </w:p>
    <w:p w14:paraId="092412B6" w14:textId="77777777" w:rsidR="00C457CE" w:rsidRPr="00EC2FF0" w:rsidRDefault="005324AD" w:rsidP="00C457CE">
      <w:pPr>
        <w:rPr>
          <w:sz w:val="28"/>
        </w:rPr>
      </w:pPr>
      <w:r w:rsidRPr="00EC2FF0">
        <w:rPr>
          <w:sz w:val="28"/>
        </w:rPr>
        <w:t>Torticolis</w:t>
      </w:r>
      <w:r w:rsidR="00C457CE" w:rsidRPr="00EC2FF0">
        <w:rPr>
          <w:sz w:val="28"/>
        </w:rPr>
        <w:t xml:space="preserve"> congénital</w:t>
      </w:r>
    </w:p>
    <w:p w14:paraId="47EE7C53" w14:textId="77777777" w:rsidR="00C457CE" w:rsidRPr="00EC2FF0" w:rsidRDefault="00C457CE" w:rsidP="00C457CE">
      <w:pPr>
        <w:rPr>
          <w:sz w:val="28"/>
        </w:rPr>
      </w:pPr>
      <w:r w:rsidRPr="00EC2FF0">
        <w:rPr>
          <w:sz w:val="28"/>
        </w:rPr>
        <w:t>Grossesse multiple</w:t>
      </w:r>
    </w:p>
    <w:p w14:paraId="23245C70" w14:textId="77777777" w:rsidR="00C457CE" w:rsidRPr="00EC2FF0" w:rsidRDefault="00C457CE" w:rsidP="00C457CE">
      <w:pPr>
        <w:rPr>
          <w:sz w:val="28"/>
        </w:rPr>
      </w:pPr>
      <w:r w:rsidRPr="00EC2FF0">
        <w:rPr>
          <w:sz w:val="28"/>
        </w:rPr>
        <w:t>Premier enfant</w:t>
      </w:r>
    </w:p>
    <w:p w14:paraId="44FAF7D3" w14:textId="77777777" w:rsidR="00C457CE" w:rsidRPr="00EC2FF0" w:rsidRDefault="00C457CE" w:rsidP="00C457CE">
      <w:pPr>
        <w:rPr>
          <w:sz w:val="28"/>
        </w:rPr>
      </w:pPr>
      <w:r w:rsidRPr="00EC2FF0">
        <w:rPr>
          <w:sz w:val="28"/>
        </w:rPr>
        <w:t>Sexe masculin</w:t>
      </w:r>
    </w:p>
    <w:p w14:paraId="6B0229E6" w14:textId="77777777" w:rsidR="00C457CE" w:rsidRPr="00EC2FF0" w:rsidRDefault="00C457CE" w:rsidP="00C457CE">
      <w:pPr>
        <w:rPr>
          <w:sz w:val="28"/>
        </w:rPr>
      </w:pPr>
      <w:r w:rsidRPr="00EC2FF0">
        <w:rPr>
          <w:sz w:val="28"/>
        </w:rPr>
        <w:t>Instruments obstétricaux</w:t>
      </w:r>
    </w:p>
    <w:p w14:paraId="4D0E4B00" w14:textId="77777777" w:rsidR="00C457CE" w:rsidRPr="00EC2FF0" w:rsidRDefault="00C457CE" w:rsidP="00C457CE">
      <w:pPr>
        <w:rPr>
          <w:sz w:val="28"/>
        </w:rPr>
      </w:pPr>
      <w:r w:rsidRPr="00EC2FF0">
        <w:rPr>
          <w:sz w:val="28"/>
        </w:rPr>
        <w:t>Né en siège</w:t>
      </w:r>
    </w:p>
    <w:p w14:paraId="38600EF3" w14:textId="77777777" w:rsidR="00C457CE" w:rsidRPr="00EC2FF0" w:rsidRDefault="00C457CE" w:rsidP="00C457CE">
      <w:pPr>
        <w:rPr>
          <w:sz w:val="28"/>
        </w:rPr>
      </w:pPr>
    </w:p>
    <w:p w14:paraId="582A52D9" w14:textId="77777777" w:rsidR="00C457CE" w:rsidRPr="00EC2FF0" w:rsidRDefault="00C457CE" w:rsidP="00C457CE">
      <w:pPr>
        <w:rPr>
          <w:sz w:val="28"/>
        </w:rPr>
      </w:pPr>
    </w:p>
    <w:p w14:paraId="6AB92F1D" w14:textId="77777777" w:rsidR="00C457CE" w:rsidRPr="00EC2FF0" w:rsidRDefault="00C457CE" w:rsidP="00C457CE">
      <w:pPr>
        <w:jc w:val="center"/>
        <w:rPr>
          <w:sz w:val="32"/>
          <w:u w:val="single"/>
        </w:rPr>
      </w:pPr>
      <w:r w:rsidRPr="00EC2FF0">
        <w:rPr>
          <w:sz w:val="32"/>
          <w:u w:val="single"/>
        </w:rPr>
        <w:t xml:space="preserve">Les orthèses </w:t>
      </w:r>
      <w:r w:rsidR="005324AD" w:rsidRPr="00EC2FF0">
        <w:rPr>
          <w:sz w:val="32"/>
          <w:u w:val="single"/>
        </w:rPr>
        <w:t>crâniennes</w:t>
      </w:r>
    </w:p>
    <w:p w14:paraId="5D515508" w14:textId="77777777" w:rsidR="00C457CE" w:rsidRPr="00EC2FF0" w:rsidRDefault="00C457CE" w:rsidP="00C457CE">
      <w:pPr>
        <w:jc w:val="center"/>
        <w:rPr>
          <w:sz w:val="28"/>
          <w:u w:val="single"/>
        </w:rPr>
      </w:pPr>
    </w:p>
    <w:p w14:paraId="14380A85" w14:textId="77777777" w:rsidR="00C457CE" w:rsidRPr="00EC2FF0" w:rsidRDefault="00C457CE" w:rsidP="00C457CE">
      <w:pPr>
        <w:jc w:val="center"/>
        <w:rPr>
          <w:sz w:val="28"/>
          <w:u w:val="single"/>
        </w:rPr>
      </w:pPr>
    </w:p>
    <w:p w14:paraId="44F85866" w14:textId="77777777" w:rsidR="009F61A4" w:rsidRPr="00EC2FF0" w:rsidRDefault="00C457CE" w:rsidP="00C457CE">
      <w:pPr>
        <w:rPr>
          <w:sz w:val="28"/>
        </w:rPr>
      </w:pPr>
      <w:r w:rsidRPr="00EC2FF0">
        <w:rPr>
          <w:sz w:val="28"/>
        </w:rPr>
        <w:t>Durée moyenne du traitement : 3 mois</w:t>
      </w:r>
    </w:p>
    <w:p w14:paraId="066410DB" w14:textId="77777777" w:rsidR="00C457CE" w:rsidRPr="00EC2FF0" w:rsidRDefault="009F61A4" w:rsidP="00C457CE">
      <w:pPr>
        <w:rPr>
          <w:sz w:val="28"/>
        </w:rPr>
      </w:pPr>
      <w:r w:rsidRPr="00EC2FF0">
        <w:rPr>
          <w:sz w:val="28"/>
        </w:rPr>
        <w:t>Sur ordonnance uniquement.</w:t>
      </w:r>
    </w:p>
    <w:p w14:paraId="47E76631" w14:textId="77777777" w:rsidR="009F61A4" w:rsidRPr="00EC2FF0" w:rsidRDefault="00C457CE" w:rsidP="00C457CE">
      <w:pPr>
        <w:rPr>
          <w:sz w:val="28"/>
        </w:rPr>
      </w:pPr>
      <w:r w:rsidRPr="00EC2FF0">
        <w:rPr>
          <w:sz w:val="28"/>
        </w:rPr>
        <w:t xml:space="preserve">Coût </w:t>
      </w:r>
      <w:r w:rsidR="005324AD" w:rsidRPr="00EC2FF0">
        <w:rPr>
          <w:sz w:val="28"/>
        </w:rPr>
        <w:t>moyen :</w:t>
      </w:r>
      <w:r w:rsidRPr="00EC2FF0">
        <w:rPr>
          <w:sz w:val="28"/>
        </w:rPr>
        <w:t xml:space="preserve"> de 1000 à 4000 €</w:t>
      </w:r>
    </w:p>
    <w:p w14:paraId="13484E54" w14:textId="77777777" w:rsidR="00C457CE" w:rsidRPr="00EC2FF0" w:rsidRDefault="00C457CE" w:rsidP="00C457CE">
      <w:pPr>
        <w:rPr>
          <w:sz w:val="28"/>
        </w:rPr>
      </w:pPr>
    </w:p>
    <w:p w14:paraId="57F1AEE7" w14:textId="77777777" w:rsidR="00C457CE" w:rsidRPr="00EC2FF0" w:rsidRDefault="00C457CE" w:rsidP="00C457CE">
      <w:pPr>
        <w:rPr>
          <w:sz w:val="28"/>
        </w:rPr>
      </w:pPr>
      <w:r w:rsidRPr="00EC2FF0">
        <w:rPr>
          <w:sz w:val="28"/>
        </w:rPr>
        <w:t xml:space="preserve">La </w:t>
      </w:r>
      <w:proofErr w:type="spellStart"/>
      <w:r w:rsidRPr="00EC2FF0">
        <w:rPr>
          <w:sz w:val="28"/>
        </w:rPr>
        <w:t>plagiocéphalie</w:t>
      </w:r>
      <w:proofErr w:type="spellEnd"/>
      <w:r w:rsidRPr="00EC2FF0">
        <w:rPr>
          <w:sz w:val="28"/>
        </w:rPr>
        <w:t xml:space="preserve"> se corrige plus efficacement que la brachycéphalie.</w:t>
      </w:r>
    </w:p>
    <w:p w14:paraId="6DCFAB35" w14:textId="77777777" w:rsidR="009F61A4" w:rsidRPr="00EC2FF0" w:rsidRDefault="00C457CE" w:rsidP="00C457CE">
      <w:pPr>
        <w:rPr>
          <w:sz w:val="28"/>
        </w:rPr>
      </w:pPr>
      <w:r w:rsidRPr="00EC2FF0">
        <w:rPr>
          <w:sz w:val="28"/>
        </w:rPr>
        <w:t>Ce traitement</w:t>
      </w:r>
      <w:r w:rsidR="009F61A4" w:rsidRPr="00EC2FF0">
        <w:rPr>
          <w:sz w:val="28"/>
        </w:rPr>
        <w:t xml:space="preserve"> est utilisé en dernier recours, à partir du 5ème mois car </w:t>
      </w:r>
      <w:r w:rsidR="005324AD" w:rsidRPr="00EC2FF0">
        <w:rPr>
          <w:sz w:val="28"/>
        </w:rPr>
        <w:t>avant</w:t>
      </w:r>
      <w:r w:rsidR="009F61A4" w:rsidRPr="00EC2FF0">
        <w:rPr>
          <w:sz w:val="28"/>
        </w:rPr>
        <w:t xml:space="preserve"> la croissance du crâne est trop rapide.</w:t>
      </w:r>
    </w:p>
    <w:p w14:paraId="52E8018B" w14:textId="77777777" w:rsidR="009F61A4" w:rsidRPr="00EC2FF0" w:rsidRDefault="009F61A4" w:rsidP="00C457CE">
      <w:pPr>
        <w:rPr>
          <w:sz w:val="28"/>
        </w:rPr>
      </w:pPr>
    </w:p>
    <w:p w14:paraId="299023EA" w14:textId="77777777" w:rsidR="009F61A4" w:rsidRPr="00EC2FF0" w:rsidRDefault="009F61A4" w:rsidP="00C457CE">
      <w:pPr>
        <w:rPr>
          <w:sz w:val="28"/>
        </w:rPr>
      </w:pPr>
      <w:r w:rsidRPr="00EC2FF0">
        <w:rPr>
          <w:sz w:val="28"/>
        </w:rPr>
        <w:t xml:space="preserve">Objectif : </w:t>
      </w:r>
      <w:proofErr w:type="spellStart"/>
      <w:r w:rsidRPr="00EC2FF0">
        <w:rPr>
          <w:sz w:val="28"/>
        </w:rPr>
        <w:t>plagio</w:t>
      </w:r>
      <w:proofErr w:type="spellEnd"/>
      <w:r w:rsidRPr="00EC2FF0">
        <w:rPr>
          <w:sz w:val="28"/>
        </w:rPr>
        <w:t xml:space="preserve"> &lt; 6mm</w:t>
      </w:r>
    </w:p>
    <w:p w14:paraId="19BE897F" w14:textId="77777777" w:rsidR="009F61A4" w:rsidRPr="00EC2FF0" w:rsidRDefault="009F61A4" w:rsidP="00C457CE">
      <w:pPr>
        <w:rPr>
          <w:sz w:val="28"/>
        </w:rPr>
      </w:pPr>
      <w:r w:rsidRPr="00EC2FF0">
        <w:rPr>
          <w:sz w:val="28"/>
        </w:rPr>
        <w:t xml:space="preserve">                </w:t>
      </w:r>
      <w:proofErr w:type="spellStart"/>
      <w:proofErr w:type="gramStart"/>
      <w:r w:rsidRPr="00EC2FF0">
        <w:rPr>
          <w:sz w:val="28"/>
        </w:rPr>
        <w:t>brachy</w:t>
      </w:r>
      <w:proofErr w:type="spellEnd"/>
      <w:proofErr w:type="gramEnd"/>
      <w:r w:rsidRPr="00EC2FF0">
        <w:rPr>
          <w:sz w:val="28"/>
        </w:rPr>
        <w:t xml:space="preserve"> IC= 90%</w:t>
      </w:r>
    </w:p>
    <w:p w14:paraId="3DAD9D89" w14:textId="77777777" w:rsidR="009F61A4" w:rsidRPr="00EC2FF0" w:rsidRDefault="009F61A4" w:rsidP="009F61A4">
      <w:pPr>
        <w:jc w:val="center"/>
        <w:rPr>
          <w:sz w:val="32"/>
          <w:u w:val="single"/>
        </w:rPr>
      </w:pPr>
      <w:r w:rsidRPr="00EC2FF0">
        <w:rPr>
          <w:sz w:val="32"/>
          <w:u w:val="single"/>
        </w:rPr>
        <w:t>Indice céphalique horizontal</w:t>
      </w:r>
    </w:p>
    <w:p w14:paraId="488166C9" w14:textId="77777777" w:rsidR="009F61A4" w:rsidRPr="00EC2FF0" w:rsidRDefault="009F61A4" w:rsidP="00C457CE">
      <w:pPr>
        <w:rPr>
          <w:sz w:val="28"/>
        </w:rPr>
      </w:pPr>
    </w:p>
    <w:p w14:paraId="27511AF1" w14:textId="77777777" w:rsidR="009F61A4" w:rsidRPr="00EC2FF0" w:rsidRDefault="009F61A4" w:rsidP="00C457CE">
      <w:pPr>
        <w:rPr>
          <w:sz w:val="28"/>
        </w:rPr>
      </w:pPr>
    </w:p>
    <w:p w14:paraId="6D8354EF" w14:textId="77777777" w:rsidR="009F61A4" w:rsidRPr="00EC2FF0" w:rsidRDefault="009F61A4" w:rsidP="00C457CE">
      <w:pPr>
        <w:rPr>
          <w:sz w:val="28"/>
        </w:rPr>
      </w:pPr>
      <w:r w:rsidRPr="00EC2FF0">
        <w:rPr>
          <w:sz w:val="28"/>
        </w:rPr>
        <w:t xml:space="preserve">Largeur / </w:t>
      </w:r>
      <w:r w:rsidR="005324AD" w:rsidRPr="00EC2FF0">
        <w:rPr>
          <w:sz w:val="28"/>
        </w:rPr>
        <w:t>Profondeur x</w:t>
      </w:r>
      <w:r w:rsidRPr="00EC2FF0">
        <w:rPr>
          <w:sz w:val="28"/>
        </w:rPr>
        <w:t>100</w:t>
      </w:r>
    </w:p>
    <w:p w14:paraId="625E364E" w14:textId="77777777" w:rsidR="009F61A4" w:rsidRPr="00EC2FF0" w:rsidRDefault="009F61A4" w:rsidP="00C457CE">
      <w:pPr>
        <w:rPr>
          <w:sz w:val="28"/>
        </w:rPr>
      </w:pPr>
    </w:p>
    <w:p w14:paraId="53563450" w14:textId="77777777" w:rsidR="009F61A4" w:rsidRPr="00EC2FF0" w:rsidRDefault="009F61A4" w:rsidP="00C457CE">
      <w:pPr>
        <w:rPr>
          <w:sz w:val="28"/>
        </w:rPr>
      </w:pPr>
      <w:r w:rsidRPr="00EC2FF0">
        <w:rPr>
          <w:sz w:val="28"/>
        </w:rPr>
        <w:t>=58 à 75</w:t>
      </w:r>
      <w:proofErr w:type="gramStart"/>
      <w:r w:rsidRPr="00EC2FF0">
        <w:rPr>
          <w:sz w:val="28"/>
        </w:rPr>
        <w:t>%:</w:t>
      </w:r>
      <w:proofErr w:type="gramEnd"/>
      <w:r w:rsidRPr="00EC2FF0">
        <w:rPr>
          <w:sz w:val="28"/>
        </w:rPr>
        <w:t xml:space="preserve"> dolichocéphale (crâne long)</w:t>
      </w:r>
    </w:p>
    <w:p w14:paraId="2D21C312" w14:textId="77777777" w:rsidR="009F61A4" w:rsidRPr="00EC2FF0" w:rsidRDefault="009F61A4" w:rsidP="00C457CE">
      <w:pPr>
        <w:rPr>
          <w:sz w:val="28"/>
        </w:rPr>
      </w:pPr>
      <w:r w:rsidRPr="00EC2FF0">
        <w:rPr>
          <w:sz w:val="28"/>
        </w:rPr>
        <w:t>=75 à 80</w:t>
      </w:r>
      <w:proofErr w:type="gramStart"/>
      <w:r w:rsidRPr="00EC2FF0">
        <w:rPr>
          <w:sz w:val="28"/>
        </w:rPr>
        <w:t>%:</w:t>
      </w:r>
      <w:proofErr w:type="gramEnd"/>
      <w:r w:rsidRPr="00EC2FF0">
        <w:rPr>
          <w:sz w:val="28"/>
        </w:rPr>
        <w:t xml:space="preserve"> </w:t>
      </w:r>
      <w:proofErr w:type="spellStart"/>
      <w:r w:rsidRPr="00EC2FF0">
        <w:rPr>
          <w:sz w:val="28"/>
        </w:rPr>
        <w:t>mésocéphale</w:t>
      </w:r>
      <w:proofErr w:type="spellEnd"/>
      <w:r w:rsidRPr="00EC2FF0">
        <w:rPr>
          <w:sz w:val="28"/>
        </w:rPr>
        <w:t xml:space="preserve"> (crâne moyen)</w:t>
      </w:r>
    </w:p>
    <w:p w14:paraId="0345537F" w14:textId="77777777" w:rsidR="0019785C" w:rsidRPr="00EC2FF0" w:rsidRDefault="009F61A4" w:rsidP="00C457CE">
      <w:pPr>
        <w:rPr>
          <w:sz w:val="28"/>
        </w:rPr>
      </w:pPr>
      <w:r w:rsidRPr="00EC2FF0">
        <w:rPr>
          <w:sz w:val="28"/>
        </w:rPr>
        <w:t>=80à 100</w:t>
      </w:r>
      <w:proofErr w:type="gramStart"/>
      <w:r w:rsidRPr="00EC2FF0">
        <w:rPr>
          <w:sz w:val="28"/>
        </w:rPr>
        <w:t>%:</w:t>
      </w:r>
      <w:proofErr w:type="gramEnd"/>
      <w:r w:rsidRPr="00EC2FF0">
        <w:rPr>
          <w:sz w:val="28"/>
        </w:rPr>
        <w:t xml:space="preserve"> brachycéphale (crâne court)</w:t>
      </w:r>
    </w:p>
    <w:p w14:paraId="15A0ED55" w14:textId="77777777" w:rsidR="0019785C" w:rsidRPr="00EC2FF0" w:rsidRDefault="0019785C" w:rsidP="00C457CE">
      <w:pPr>
        <w:rPr>
          <w:sz w:val="28"/>
        </w:rPr>
      </w:pPr>
    </w:p>
    <w:p w14:paraId="59BD8037" w14:textId="77777777" w:rsidR="0019785C" w:rsidRDefault="0019785C" w:rsidP="00C457CE">
      <w:r>
        <w:rPr>
          <w:noProof/>
          <w:lang w:eastAsia="fr-FR"/>
        </w:rPr>
        <w:drawing>
          <wp:inline distT="0" distB="0" distL="0" distR="0" wp14:anchorId="5A7056A8" wp14:editId="22B94E77">
            <wp:extent cx="5750560" cy="8280400"/>
            <wp:effectExtent l="25400" t="0" r="0" b="0"/>
            <wp:docPr id="8" name="Image 7" descr="Untitled:Users:admin:Desktop:Capture d’écran 2017-04-26 à 16.50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:Users:admin:Desktop:Capture d’écran 2017-04-26 à 16.50.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828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CA083" w14:textId="77777777" w:rsidR="00EC2FF0" w:rsidRDefault="00EC2FF0" w:rsidP="00C457CE"/>
    <w:p w14:paraId="71D695F5" w14:textId="77777777" w:rsidR="00EC2FF0" w:rsidRDefault="00EC2FF0" w:rsidP="00C457CE"/>
    <w:p w14:paraId="5043C613" w14:textId="77777777" w:rsidR="00EC2FF0" w:rsidRDefault="00EC2FF0" w:rsidP="00C457CE"/>
    <w:p w14:paraId="53129A4C" w14:textId="77777777" w:rsidR="00EC2FF0" w:rsidRDefault="00EC2FF0" w:rsidP="00C457CE"/>
    <w:p w14:paraId="0BB635D2" w14:textId="77777777" w:rsidR="00EC2FF0" w:rsidRDefault="00EC2FF0" w:rsidP="00C457CE"/>
    <w:p w14:paraId="683B7574" w14:textId="77777777" w:rsidR="00EC2FF0" w:rsidRDefault="00EC2FF0" w:rsidP="00C457CE"/>
    <w:p w14:paraId="4C15DDDF" w14:textId="77777777" w:rsidR="00EC2FF0" w:rsidRDefault="00EC2FF0" w:rsidP="00C457CE"/>
    <w:p w14:paraId="7DEDA214" w14:textId="77777777" w:rsidR="00EC2FF0" w:rsidRDefault="00EC2FF0" w:rsidP="00C457CE"/>
    <w:p w14:paraId="206FD2F4" w14:textId="77777777" w:rsidR="00EC2FF0" w:rsidRDefault="00EC2FF0" w:rsidP="00C457CE"/>
    <w:p w14:paraId="7CFC8D83" w14:textId="77777777" w:rsidR="00EC2FF0" w:rsidRDefault="00EC2FF0" w:rsidP="00C457CE"/>
    <w:p w14:paraId="7FCDE79A" w14:textId="77777777" w:rsidR="00EC2FF0" w:rsidRDefault="00EC2FF0" w:rsidP="00C457CE"/>
    <w:p w14:paraId="193AF975" w14:textId="77777777" w:rsidR="00EC2FF0" w:rsidRDefault="009C124B" w:rsidP="00C457CE">
      <w:r>
        <w:rPr>
          <w:noProof/>
          <w:lang w:eastAsia="fr-FR"/>
        </w:rPr>
        <w:drawing>
          <wp:inline distT="0" distB="0" distL="0" distR="0" wp14:anchorId="3A03E021" wp14:editId="41BA34F8">
            <wp:extent cx="6370955" cy="6370955"/>
            <wp:effectExtent l="25400" t="0" r="4445" b="0"/>
            <wp:docPr id="2" name="Image 1" descr=":gaillard:craneom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gaillard:craneometr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588" cy="637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0B062" w14:textId="77777777" w:rsidR="00EC2FF0" w:rsidRDefault="00EC2FF0" w:rsidP="00C457CE"/>
    <w:p w14:paraId="11FB5FE5" w14:textId="77777777" w:rsidR="00EC2FF0" w:rsidRDefault="00EC2FF0" w:rsidP="00C457CE"/>
    <w:p w14:paraId="739A81D2" w14:textId="77777777" w:rsidR="00EC2FF0" w:rsidRDefault="00EC2FF0" w:rsidP="00C457CE"/>
    <w:p w14:paraId="097346E2" w14:textId="77777777" w:rsidR="00EC2FF0" w:rsidRDefault="00EC2FF0" w:rsidP="00C457CE"/>
    <w:p w14:paraId="26730DAA" w14:textId="77777777" w:rsidR="00EC2FF0" w:rsidRDefault="00EC2FF0" w:rsidP="00C457CE"/>
    <w:p w14:paraId="26E00A20" w14:textId="77777777" w:rsidR="00EC2FF0" w:rsidRDefault="00EC2FF0" w:rsidP="00C457CE"/>
    <w:p w14:paraId="7BF13F85" w14:textId="77777777" w:rsidR="00EC2FF0" w:rsidRDefault="00EC2FF0" w:rsidP="00C457CE"/>
    <w:p w14:paraId="711EBF9C" w14:textId="77777777" w:rsidR="00EC2FF0" w:rsidRDefault="00EC2FF0" w:rsidP="00C457CE"/>
    <w:p w14:paraId="43A9ABE6" w14:textId="77777777" w:rsidR="00EC2FF0" w:rsidRDefault="00EC2FF0" w:rsidP="00C457CE"/>
    <w:p w14:paraId="5F346381" w14:textId="77777777" w:rsidR="00EC2FF0" w:rsidRDefault="00EC2FF0" w:rsidP="00C457CE"/>
    <w:p w14:paraId="77DA3A9B" w14:textId="77777777" w:rsidR="00EC2FF0" w:rsidRDefault="00EC2FF0" w:rsidP="00C457CE"/>
    <w:p w14:paraId="0A0737FC" w14:textId="77777777" w:rsidR="00EC2FF0" w:rsidRDefault="00EC2FF0" w:rsidP="00EC2FF0">
      <w:pPr>
        <w:jc w:val="center"/>
        <w:rPr>
          <w:sz w:val="32"/>
          <w:u w:val="single"/>
        </w:rPr>
      </w:pPr>
      <w:r w:rsidRPr="00EC2FF0">
        <w:rPr>
          <w:sz w:val="32"/>
          <w:u w:val="single"/>
        </w:rPr>
        <w:t>Bibliographie</w:t>
      </w:r>
    </w:p>
    <w:p w14:paraId="51FB72C5" w14:textId="77777777" w:rsidR="00EC2FF0" w:rsidRDefault="00EC2FF0" w:rsidP="00EC2FF0">
      <w:pPr>
        <w:jc w:val="center"/>
        <w:rPr>
          <w:sz w:val="32"/>
          <w:u w:val="single"/>
        </w:rPr>
      </w:pPr>
    </w:p>
    <w:p w14:paraId="366EE08F" w14:textId="77777777" w:rsidR="00EC2FF0" w:rsidRPr="00EC2FF0" w:rsidRDefault="00EC2FF0" w:rsidP="00EC2FF0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>CONTANTINIDES, PARIAUD "</w:t>
      </w:r>
      <w:r>
        <w:rPr>
          <w:i/>
          <w:sz w:val="28"/>
        </w:rPr>
        <w:t>regards croisés sur l'ostéopathie, philosophie et éthique de la pratique"</w:t>
      </w:r>
    </w:p>
    <w:p w14:paraId="56A9A47E" w14:textId="77777777" w:rsidR="00EC2FF0" w:rsidRPr="00EC2FF0" w:rsidRDefault="00EC2FF0" w:rsidP="00EC2FF0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DESHAYES - Editions Masson </w:t>
      </w:r>
      <w:r>
        <w:rPr>
          <w:i/>
          <w:sz w:val="28"/>
        </w:rPr>
        <w:t>"Croissance cranio faciale et orthodontie"</w:t>
      </w:r>
    </w:p>
    <w:p w14:paraId="451847BF" w14:textId="77777777" w:rsidR="00EC2FF0" w:rsidRPr="00EC2FF0" w:rsidRDefault="00EC2FF0" w:rsidP="00EC2FF0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DE </w:t>
      </w:r>
      <w:proofErr w:type="gramStart"/>
      <w:r>
        <w:rPr>
          <w:sz w:val="28"/>
        </w:rPr>
        <w:t>GASQUET;</w:t>
      </w:r>
      <w:proofErr w:type="gramEnd"/>
      <w:r>
        <w:rPr>
          <w:sz w:val="28"/>
        </w:rPr>
        <w:t xml:space="preserve"> MARCK Editions Albin Michel "</w:t>
      </w:r>
      <w:r>
        <w:rPr>
          <w:i/>
          <w:sz w:val="28"/>
        </w:rPr>
        <w:t xml:space="preserve">Mon bébé n'aura pas la tête plate, prévenir et traiter la </w:t>
      </w:r>
      <w:proofErr w:type="spellStart"/>
      <w:r>
        <w:rPr>
          <w:i/>
          <w:sz w:val="28"/>
        </w:rPr>
        <w:t>plagiocéphalie</w:t>
      </w:r>
      <w:proofErr w:type="spellEnd"/>
      <w:r>
        <w:rPr>
          <w:i/>
          <w:sz w:val="28"/>
        </w:rPr>
        <w:t>"</w:t>
      </w:r>
    </w:p>
    <w:p w14:paraId="4F853949" w14:textId="77777777" w:rsidR="00EC2FF0" w:rsidRPr="00EC2FF0" w:rsidRDefault="00EC2FF0" w:rsidP="00EC2FF0">
      <w:pPr>
        <w:pStyle w:val="Pardeliste"/>
        <w:numPr>
          <w:ilvl w:val="0"/>
          <w:numId w:val="1"/>
        </w:numPr>
        <w:rPr>
          <w:sz w:val="28"/>
        </w:rPr>
      </w:pPr>
      <w:r w:rsidRPr="00EC2FF0">
        <w:rPr>
          <w:sz w:val="28"/>
        </w:rPr>
        <w:t>LALAUZE-POL</w:t>
      </w:r>
      <w:r>
        <w:rPr>
          <w:sz w:val="28"/>
        </w:rPr>
        <w:t xml:space="preserve"> </w:t>
      </w:r>
      <w:r>
        <w:rPr>
          <w:i/>
          <w:sz w:val="28"/>
        </w:rPr>
        <w:t xml:space="preserve">"Le crâne du </w:t>
      </w:r>
      <w:proofErr w:type="spellStart"/>
      <w:r>
        <w:rPr>
          <w:i/>
          <w:sz w:val="28"/>
        </w:rPr>
        <w:t>nouveau né</w:t>
      </w:r>
      <w:proofErr w:type="spellEnd"/>
      <w:r>
        <w:rPr>
          <w:i/>
          <w:sz w:val="28"/>
        </w:rPr>
        <w:t>"</w:t>
      </w:r>
    </w:p>
    <w:p w14:paraId="44F389A0" w14:textId="77777777" w:rsidR="00EC2FF0" w:rsidRPr="00EC2FF0" w:rsidRDefault="00EC2FF0" w:rsidP="00EC2FF0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LE METAYER Editions Masson </w:t>
      </w:r>
      <w:r>
        <w:rPr>
          <w:i/>
          <w:sz w:val="28"/>
        </w:rPr>
        <w:t xml:space="preserve">"Rééducation </w:t>
      </w:r>
      <w:proofErr w:type="spellStart"/>
      <w:r>
        <w:rPr>
          <w:i/>
          <w:sz w:val="28"/>
        </w:rPr>
        <w:t>cérébromotrice</w:t>
      </w:r>
      <w:proofErr w:type="spellEnd"/>
      <w:r>
        <w:rPr>
          <w:i/>
          <w:sz w:val="28"/>
        </w:rPr>
        <w:t xml:space="preserve"> du jeune enfant" ; "kinésithérapie pédiatrique</w:t>
      </w:r>
      <w:proofErr w:type="gramStart"/>
      <w:r>
        <w:rPr>
          <w:i/>
          <w:sz w:val="28"/>
        </w:rPr>
        <w:t>";</w:t>
      </w:r>
      <w:proofErr w:type="gramEnd"/>
      <w:r>
        <w:rPr>
          <w:i/>
          <w:sz w:val="28"/>
        </w:rPr>
        <w:t xml:space="preserve"> "Education thérapeutique".</w:t>
      </w:r>
    </w:p>
    <w:p w14:paraId="4DF38C60" w14:textId="77777777" w:rsidR="00EC2FF0" w:rsidRPr="00EC2FF0" w:rsidRDefault="00EC2FF0" w:rsidP="00EC2FF0">
      <w:pPr>
        <w:pStyle w:val="Pardeliste"/>
        <w:numPr>
          <w:ilvl w:val="0"/>
          <w:numId w:val="1"/>
        </w:numPr>
        <w:rPr>
          <w:sz w:val="28"/>
        </w:rPr>
      </w:pPr>
      <w:r w:rsidRPr="00EC2FF0">
        <w:rPr>
          <w:sz w:val="28"/>
        </w:rPr>
        <w:t>ROUSSE</w:t>
      </w:r>
      <w:r>
        <w:rPr>
          <w:sz w:val="28"/>
        </w:rPr>
        <w:t xml:space="preserve"> </w:t>
      </w:r>
      <w:r>
        <w:rPr>
          <w:i/>
          <w:sz w:val="28"/>
        </w:rPr>
        <w:t>"Techniques ostéopathiques d'urgence fonctionnelle"</w:t>
      </w:r>
    </w:p>
    <w:p w14:paraId="135D2322" w14:textId="77777777" w:rsidR="00CA1D02" w:rsidRPr="00465D31" w:rsidRDefault="00EC2FF0" w:rsidP="00EC2FF0">
      <w:pPr>
        <w:pStyle w:val="Par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SERGUEEF Edition Elsevier </w:t>
      </w:r>
      <w:r>
        <w:rPr>
          <w:i/>
          <w:sz w:val="28"/>
        </w:rPr>
        <w:t>"Ostéopathie pédiatrique."</w:t>
      </w:r>
    </w:p>
    <w:p w14:paraId="7719842C" w14:textId="77777777" w:rsidR="00465D31" w:rsidRDefault="00465D31" w:rsidP="00465D31">
      <w:pPr>
        <w:pStyle w:val="p1"/>
        <w:numPr>
          <w:ilvl w:val="0"/>
          <w:numId w:val="1"/>
        </w:numPr>
      </w:pPr>
    </w:p>
    <w:p w14:paraId="28F08E5D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color w:val="2969F0"/>
          <w:sz w:val="60"/>
          <w:szCs w:val="60"/>
          <w:lang w:eastAsia="fr-FR"/>
        </w:rPr>
      </w:pPr>
      <w:r w:rsidRPr="00CF6F89">
        <w:rPr>
          <w:rFonts w:ascii="Helvetica" w:hAnsi="Helvetica" w:cs="Times New Roman"/>
          <w:color w:val="2969F0"/>
          <w:sz w:val="60"/>
          <w:szCs w:val="60"/>
          <w:lang w:eastAsia="fr-FR"/>
        </w:rPr>
        <w:t>Généralités</w:t>
      </w:r>
    </w:p>
    <w:p w14:paraId="2F923B5C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>• Étude clinique sur 3 ans</w:t>
      </w:r>
    </w:p>
    <w:p w14:paraId="17FC0D65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>• 300 patients à 138 sélectionné</w:t>
      </w:r>
    </w:p>
    <w:p w14:paraId="3B9A8E6B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>• 50 Filles / 88 Garçons</w:t>
      </w:r>
    </w:p>
    <w:p w14:paraId="33567796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>• Age moyen lors de la C1 : 3,5 mois</w:t>
      </w:r>
    </w:p>
    <w:p w14:paraId="173691BB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>• Nombre moyen de consultation 2,6</w:t>
      </w:r>
    </w:p>
    <w:p w14:paraId="23817D6A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>• 7,8% issue de grossesses gémellaire</w:t>
      </w:r>
    </w:p>
    <w:p w14:paraId="39B5141D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>• 13,7% de prématurés &gt; a la moyenne (1,25%)</w:t>
      </w:r>
    </w:p>
    <w:p w14:paraId="72D176BF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>• 43,1% de primipare</w:t>
      </w:r>
    </w:p>
    <w:p w14:paraId="68C571E6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>• 22,5% de bébé très bas dans le bassin dans les derniers mois</w:t>
      </w:r>
    </w:p>
    <w:p w14:paraId="79AF6FC6" w14:textId="5327A8E1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 xml:space="preserve">• 43,1% de </w:t>
      </w:r>
      <w:r w:rsidR="00AE7191" w:rsidRPr="00CF6F89">
        <w:rPr>
          <w:rFonts w:ascii="Helvetica" w:hAnsi="Helvetica" w:cs="Times New Roman"/>
          <w:sz w:val="42"/>
          <w:szCs w:val="42"/>
          <w:lang w:eastAsia="fr-FR"/>
        </w:rPr>
        <w:t>fœtus</w:t>
      </w:r>
      <w:r w:rsidRPr="00CF6F89">
        <w:rPr>
          <w:rFonts w:ascii="Helvetica" w:hAnsi="Helvetica" w:cs="Times New Roman"/>
          <w:sz w:val="42"/>
          <w:szCs w:val="42"/>
          <w:lang w:eastAsia="fr-FR"/>
        </w:rPr>
        <w:t xml:space="preserve"> positionné sans déplacement</w:t>
      </w:r>
    </w:p>
    <w:p w14:paraId="5A5FFC5C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>• 13,7% alitée ou au repos pendant la grossesse</w:t>
      </w:r>
    </w:p>
    <w:p w14:paraId="2F6131F6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>• 4,9% Des mère ont fait une chute durant la grossesse</w:t>
      </w:r>
    </w:p>
    <w:p w14:paraId="3EC66A5B" w14:textId="77777777" w:rsidR="00CF6F89" w:rsidRPr="00CF6F89" w:rsidRDefault="00CF6F89" w:rsidP="00CF6F89">
      <w:pPr>
        <w:pStyle w:val="Pardeliste"/>
        <w:numPr>
          <w:ilvl w:val="0"/>
          <w:numId w:val="1"/>
        </w:numPr>
        <w:rPr>
          <w:rFonts w:ascii="Helvetica" w:hAnsi="Helvetica" w:cs="Times New Roman"/>
          <w:sz w:val="42"/>
          <w:szCs w:val="42"/>
          <w:lang w:eastAsia="fr-FR"/>
        </w:rPr>
      </w:pPr>
      <w:r w:rsidRPr="00CF6F89">
        <w:rPr>
          <w:rFonts w:ascii="Helvetica" w:hAnsi="Helvetica" w:cs="Times New Roman"/>
          <w:sz w:val="42"/>
          <w:szCs w:val="42"/>
          <w:lang w:eastAsia="fr-FR"/>
        </w:rPr>
        <w:t xml:space="preserve">• Suivi mensuel </w:t>
      </w:r>
      <w:proofErr w:type="gramStart"/>
      <w:r w:rsidRPr="00CF6F89">
        <w:rPr>
          <w:rFonts w:ascii="Helvetica" w:hAnsi="Helvetica" w:cs="Times New Roman"/>
          <w:sz w:val="42"/>
          <w:szCs w:val="42"/>
          <w:lang w:eastAsia="fr-FR"/>
        </w:rPr>
        <w:t>des bébé</w:t>
      </w:r>
      <w:proofErr w:type="gramEnd"/>
    </w:p>
    <w:p w14:paraId="5CEB038B" w14:textId="77777777" w:rsidR="00465D31" w:rsidRDefault="00465D31" w:rsidP="00465D31">
      <w:pPr>
        <w:rPr>
          <w:sz w:val="28"/>
        </w:rPr>
      </w:pPr>
    </w:p>
    <w:p w14:paraId="3EF3C735" w14:textId="77777777" w:rsidR="00304C09" w:rsidRPr="00304C09" w:rsidRDefault="00304C09" w:rsidP="00304C09">
      <w:pPr>
        <w:rPr>
          <w:rFonts w:ascii="Helvetica" w:hAnsi="Helvetica" w:cs="Times New Roman"/>
          <w:color w:val="2969F0"/>
          <w:sz w:val="60"/>
          <w:szCs w:val="60"/>
          <w:lang w:eastAsia="fr-FR"/>
        </w:rPr>
      </w:pPr>
      <w:r w:rsidRPr="00304C09">
        <w:rPr>
          <w:rFonts w:ascii="Helvetica" w:hAnsi="Helvetica" w:cs="Times New Roman"/>
          <w:color w:val="2969F0"/>
          <w:sz w:val="60"/>
          <w:szCs w:val="60"/>
          <w:lang w:eastAsia="fr-FR"/>
        </w:rPr>
        <w:t>Naissance</w:t>
      </w:r>
    </w:p>
    <w:p w14:paraId="292E22AF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103 voie basse</w:t>
      </w:r>
    </w:p>
    <w:p w14:paraId="69F552A9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20 césarienne en urgence (après travail)</w:t>
      </w:r>
    </w:p>
    <w:p w14:paraId="03711B5A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15 césarienne programmée</w:t>
      </w:r>
    </w:p>
    <w:p w14:paraId="25330C23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Présentation :</w:t>
      </w:r>
    </w:p>
    <w:p w14:paraId="32655649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Céphalique 97</w:t>
      </w:r>
    </w:p>
    <w:p w14:paraId="74ABF181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Siège 25</w:t>
      </w:r>
    </w:p>
    <w:p w14:paraId="035CCA8B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Transverse 20</w:t>
      </w:r>
    </w:p>
    <w:p w14:paraId="19D2E089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16 ont eu un cordon autour du cou</w:t>
      </w:r>
    </w:p>
    <w:p w14:paraId="49FC976C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121 sans accessoires</w:t>
      </w:r>
    </w:p>
    <w:p w14:paraId="7A49F827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14 ventouse</w:t>
      </w:r>
    </w:p>
    <w:p w14:paraId="02C1DBEB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2 cuillère</w:t>
      </w:r>
    </w:p>
    <w:p w14:paraId="621E81A3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5 forceps</w:t>
      </w:r>
    </w:p>
    <w:p w14:paraId="47603E0E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Durée du travail :</w:t>
      </w:r>
    </w:p>
    <w:p w14:paraId="523988E2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Moins de 5H : 38</w:t>
      </w:r>
    </w:p>
    <w:p w14:paraId="0445323A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Entre 5 et 10H : 41</w:t>
      </w:r>
    </w:p>
    <w:p w14:paraId="6DA492AA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Plus de 10H : 40</w:t>
      </w:r>
    </w:p>
    <w:p w14:paraId="5D9B7B6B" w14:textId="77777777" w:rsidR="00304C09" w:rsidRPr="00304C09" w:rsidRDefault="00304C09" w:rsidP="00304C09">
      <w:pPr>
        <w:rPr>
          <w:rFonts w:ascii="Helvetica" w:hAnsi="Helvetica" w:cs="Times New Roman"/>
          <w:sz w:val="39"/>
          <w:szCs w:val="39"/>
          <w:lang w:eastAsia="fr-FR"/>
        </w:rPr>
      </w:pPr>
      <w:r w:rsidRPr="00304C09">
        <w:rPr>
          <w:rFonts w:ascii="Helvetica" w:hAnsi="Helvetica" w:cs="Times New Roman"/>
          <w:sz w:val="39"/>
          <w:szCs w:val="39"/>
          <w:lang w:eastAsia="fr-FR"/>
        </w:rPr>
        <w:t>• Aucun travail : 10</w:t>
      </w:r>
    </w:p>
    <w:p w14:paraId="30DA94DC" w14:textId="77777777" w:rsidR="00465D31" w:rsidRDefault="00465D31" w:rsidP="00465D31">
      <w:pPr>
        <w:rPr>
          <w:sz w:val="28"/>
        </w:rPr>
      </w:pPr>
    </w:p>
    <w:p w14:paraId="4C8D7F5B" w14:textId="77777777" w:rsidR="00304C09" w:rsidRPr="00304C09" w:rsidRDefault="00304C09" w:rsidP="00304C09">
      <w:pPr>
        <w:rPr>
          <w:rFonts w:ascii="Helvetica" w:hAnsi="Helvetica" w:cs="Times New Roman"/>
          <w:color w:val="2969F0"/>
          <w:sz w:val="60"/>
          <w:szCs w:val="60"/>
          <w:lang w:eastAsia="fr-FR"/>
        </w:rPr>
      </w:pPr>
      <w:r w:rsidRPr="00304C09">
        <w:rPr>
          <w:rFonts w:ascii="Helvetica" w:hAnsi="Helvetica" w:cs="Times New Roman"/>
          <w:color w:val="2969F0"/>
          <w:sz w:val="60"/>
          <w:szCs w:val="60"/>
          <w:lang w:eastAsia="fr-FR"/>
        </w:rPr>
        <w:t>A la naissance :</w:t>
      </w:r>
    </w:p>
    <w:p w14:paraId="6B5BB22E" w14:textId="77777777" w:rsidR="00304C09" w:rsidRPr="00304C09" w:rsidRDefault="00304C09" w:rsidP="00304C09">
      <w:pPr>
        <w:rPr>
          <w:rFonts w:ascii="Helvetica" w:hAnsi="Helvetica" w:cs="Times New Roman"/>
          <w:sz w:val="42"/>
          <w:szCs w:val="42"/>
          <w:lang w:eastAsia="fr-FR"/>
        </w:rPr>
      </w:pPr>
      <w:r w:rsidRPr="00304C09">
        <w:rPr>
          <w:rFonts w:ascii="Helvetica" w:hAnsi="Helvetica" w:cs="Times New Roman"/>
          <w:sz w:val="42"/>
          <w:szCs w:val="42"/>
          <w:lang w:eastAsia="fr-FR"/>
        </w:rPr>
        <w:t>• 27 présente une déformation crânienne soit 19,6%</w:t>
      </w:r>
    </w:p>
    <w:p w14:paraId="37CF6CAC" w14:textId="77777777" w:rsidR="00304C09" w:rsidRPr="00304C09" w:rsidRDefault="00304C09" w:rsidP="00304C09">
      <w:pPr>
        <w:rPr>
          <w:rFonts w:ascii="Helvetica" w:hAnsi="Helvetica" w:cs="Times New Roman"/>
          <w:sz w:val="42"/>
          <w:szCs w:val="42"/>
          <w:lang w:eastAsia="fr-FR"/>
        </w:rPr>
      </w:pPr>
      <w:r w:rsidRPr="00304C09">
        <w:rPr>
          <w:rFonts w:ascii="Helvetica" w:hAnsi="Helvetica" w:cs="Times New Roman"/>
          <w:sz w:val="42"/>
          <w:szCs w:val="42"/>
          <w:lang w:eastAsia="fr-FR"/>
        </w:rPr>
        <w:t>• 111 n’en présente pas, soit 80,4%</w:t>
      </w:r>
    </w:p>
    <w:p w14:paraId="2B88D3EF" w14:textId="77777777" w:rsidR="00304C09" w:rsidRPr="00304C09" w:rsidRDefault="00304C09" w:rsidP="00304C09">
      <w:pPr>
        <w:rPr>
          <w:rFonts w:ascii="Helvetica" w:hAnsi="Helvetica" w:cs="Times New Roman"/>
          <w:sz w:val="42"/>
          <w:szCs w:val="42"/>
          <w:lang w:eastAsia="fr-FR"/>
        </w:rPr>
      </w:pPr>
      <w:r w:rsidRPr="00304C09">
        <w:rPr>
          <w:rFonts w:ascii="Helvetica" w:hAnsi="Helvetica" w:cs="Times New Roman"/>
          <w:sz w:val="42"/>
          <w:szCs w:val="42"/>
          <w:lang w:eastAsia="fr-FR"/>
        </w:rPr>
        <w:t>• 77,4% d’allaitement</w:t>
      </w:r>
    </w:p>
    <w:p w14:paraId="3B373C4F" w14:textId="77777777" w:rsidR="00304C09" w:rsidRPr="00304C09" w:rsidRDefault="00304C09" w:rsidP="00304C09">
      <w:pPr>
        <w:rPr>
          <w:rFonts w:ascii="Helvetica" w:hAnsi="Helvetica" w:cs="Times New Roman"/>
          <w:sz w:val="42"/>
          <w:szCs w:val="42"/>
          <w:lang w:eastAsia="fr-FR"/>
        </w:rPr>
      </w:pPr>
      <w:r w:rsidRPr="00304C09">
        <w:rPr>
          <w:rFonts w:ascii="Helvetica" w:hAnsi="Helvetica" w:cs="Times New Roman"/>
          <w:sz w:val="42"/>
          <w:szCs w:val="42"/>
          <w:lang w:eastAsia="fr-FR"/>
        </w:rPr>
        <w:t>• 43,7% de bébé présentant des RGO</w:t>
      </w:r>
    </w:p>
    <w:p w14:paraId="27004A83" w14:textId="4F59A1F1" w:rsidR="00304C09" w:rsidRPr="00304C09" w:rsidRDefault="00304C09" w:rsidP="00304C09">
      <w:pPr>
        <w:rPr>
          <w:rFonts w:ascii="Helvetica" w:hAnsi="Helvetica" w:cs="Times New Roman"/>
          <w:sz w:val="42"/>
          <w:szCs w:val="42"/>
          <w:lang w:eastAsia="fr-FR"/>
        </w:rPr>
      </w:pPr>
      <w:r w:rsidRPr="00304C09">
        <w:rPr>
          <w:rFonts w:ascii="Helvetica" w:hAnsi="Helvetica" w:cs="Times New Roman"/>
          <w:sz w:val="42"/>
          <w:szCs w:val="42"/>
          <w:lang w:eastAsia="fr-FR"/>
        </w:rPr>
        <w:t>• Quand multipare 15,7% avait un autre enfant avec</w:t>
      </w:r>
      <w:r w:rsidR="00AE7191"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304C09">
        <w:rPr>
          <w:rFonts w:ascii="Helvetica" w:hAnsi="Helvetica" w:cs="Times New Roman"/>
          <w:sz w:val="42"/>
          <w:szCs w:val="42"/>
          <w:lang w:eastAsia="fr-FR"/>
        </w:rPr>
        <w:t xml:space="preserve">une </w:t>
      </w:r>
      <w:proofErr w:type="spellStart"/>
      <w:r w:rsidRPr="00304C09">
        <w:rPr>
          <w:rFonts w:ascii="Helvetica" w:hAnsi="Helvetica" w:cs="Times New Roman"/>
          <w:sz w:val="42"/>
          <w:szCs w:val="42"/>
          <w:lang w:eastAsia="fr-FR"/>
        </w:rPr>
        <w:t>Plagiocéphalie</w:t>
      </w:r>
      <w:proofErr w:type="spellEnd"/>
    </w:p>
    <w:p w14:paraId="51375A22" w14:textId="77777777" w:rsidR="00304C09" w:rsidRPr="00304C09" w:rsidRDefault="00304C09" w:rsidP="00304C09">
      <w:pPr>
        <w:rPr>
          <w:rFonts w:ascii="Helvetica" w:hAnsi="Helvetica" w:cs="Times New Roman"/>
          <w:sz w:val="42"/>
          <w:szCs w:val="42"/>
          <w:lang w:eastAsia="fr-FR"/>
        </w:rPr>
      </w:pPr>
      <w:r w:rsidRPr="00304C09">
        <w:rPr>
          <w:rFonts w:ascii="Helvetica" w:hAnsi="Helvetica" w:cs="Times New Roman"/>
          <w:sz w:val="42"/>
          <w:szCs w:val="42"/>
          <w:lang w:eastAsia="fr-FR"/>
        </w:rPr>
        <w:t>• 36% des enfants ont tendance à avoir une attitude</w:t>
      </w:r>
    </w:p>
    <w:p w14:paraId="53899C52" w14:textId="77777777" w:rsidR="00304C09" w:rsidRPr="00304C09" w:rsidRDefault="00304C09" w:rsidP="00304C09">
      <w:pPr>
        <w:rPr>
          <w:rFonts w:ascii="Helvetica" w:hAnsi="Helvetica" w:cs="Times New Roman"/>
          <w:sz w:val="42"/>
          <w:szCs w:val="42"/>
          <w:lang w:eastAsia="fr-FR"/>
        </w:rPr>
      </w:pPr>
      <w:proofErr w:type="gramStart"/>
      <w:r w:rsidRPr="00304C09">
        <w:rPr>
          <w:rFonts w:ascii="Helvetica" w:hAnsi="Helvetica" w:cs="Times New Roman"/>
          <w:sz w:val="42"/>
          <w:szCs w:val="42"/>
          <w:lang w:eastAsia="fr-FR"/>
        </w:rPr>
        <w:t>en</w:t>
      </w:r>
      <w:proofErr w:type="gramEnd"/>
      <w:r w:rsidRPr="00304C09">
        <w:rPr>
          <w:rFonts w:ascii="Helvetica" w:hAnsi="Helvetica" w:cs="Times New Roman"/>
          <w:sz w:val="42"/>
          <w:szCs w:val="42"/>
          <w:lang w:eastAsia="fr-FR"/>
        </w:rPr>
        <w:t xml:space="preserve"> extension postérieur</w:t>
      </w:r>
    </w:p>
    <w:p w14:paraId="613EEB0D" w14:textId="77777777" w:rsidR="00304C09" w:rsidRDefault="00304C09" w:rsidP="00465D31">
      <w:pPr>
        <w:rPr>
          <w:sz w:val="28"/>
        </w:rPr>
      </w:pPr>
    </w:p>
    <w:p w14:paraId="45CC35D4" w14:textId="77777777" w:rsidR="00304C09" w:rsidRDefault="00304C09" w:rsidP="00465D31">
      <w:pPr>
        <w:rPr>
          <w:sz w:val="28"/>
        </w:rPr>
      </w:pPr>
    </w:p>
    <w:p w14:paraId="4639D344" w14:textId="77777777" w:rsidR="00465D31" w:rsidRPr="00465D31" w:rsidRDefault="00465D31" w:rsidP="00465D31">
      <w:pPr>
        <w:rPr>
          <w:rFonts w:ascii="Helvetica" w:hAnsi="Helvetica" w:cs="Times New Roman"/>
          <w:sz w:val="66"/>
          <w:szCs w:val="66"/>
          <w:lang w:eastAsia="fr-FR"/>
        </w:rPr>
      </w:pPr>
      <w:proofErr w:type="spellStart"/>
      <w:r w:rsidRPr="00465D31">
        <w:rPr>
          <w:rFonts w:ascii="Helvetica" w:hAnsi="Helvetica" w:cs="Times New Roman"/>
          <w:sz w:val="66"/>
          <w:szCs w:val="66"/>
          <w:lang w:eastAsia="fr-FR"/>
        </w:rPr>
        <w:t>Plagiocéphalie</w:t>
      </w:r>
      <w:proofErr w:type="spellEnd"/>
      <w:r w:rsidRPr="00465D31">
        <w:rPr>
          <w:rFonts w:ascii="Helvetica" w:hAnsi="Helvetica" w:cs="Times New Roman"/>
          <w:sz w:val="66"/>
          <w:szCs w:val="66"/>
          <w:lang w:eastAsia="fr-FR"/>
        </w:rPr>
        <w:t xml:space="preserve"> à C1</w:t>
      </w:r>
    </w:p>
    <w:p w14:paraId="336ABBF5" w14:textId="77777777" w:rsidR="00304C09" w:rsidRPr="00304C09" w:rsidRDefault="00304C09" w:rsidP="00304C09">
      <w:pPr>
        <w:rPr>
          <w:rFonts w:ascii="Helvetica" w:hAnsi="Helvetica" w:cs="Times New Roman"/>
          <w:sz w:val="42"/>
          <w:szCs w:val="42"/>
          <w:lang w:eastAsia="fr-FR"/>
        </w:rPr>
      </w:pPr>
      <w:proofErr w:type="spellStart"/>
      <w:r w:rsidRPr="00304C09">
        <w:rPr>
          <w:rFonts w:ascii="Helvetica" w:hAnsi="Helvetica" w:cs="Times New Roman"/>
          <w:sz w:val="42"/>
          <w:szCs w:val="42"/>
          <w:lang w:eastAsia="fr-FR"/>
        </w:rPr>
        <w:t>Plagiocéphalie</w:t>
      </w:r>
      <w:proofErr w:type="spellEnd"/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304C09">
        <w:rPr>
          <w:rFonts w:ascii="Helvetica" w:hAnsi="Helvetica" w:cs="Times New Roman"/>
          <w:sz w:val="42"/>
          <w:szCs w:val="42"/>
          <w:lang w:eastAsia="fr-FR"/>
        </w:rPr>
        <w:t>légère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 : </w:t>
      </w:r>
      <w:r w:rsidRPr="00304C09">
        <w:rPr>
          <w:rFonts w:ascii="Helvetica" w:hAnsi="Helvetica" w:cs="Times New Roman"/>
          <w:sz w:val="42"/>
          <w:szCs w:val="42"/>
          <w:lang w:eastAsia="fr-FR"/>
        </w:rPr>
        <w:t>53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304C09">
        <w:rPr>
          <w:rFonts w:ascii="Helvetica" w:hAnsi="Helvetica" w:cs="Times New Roman"/>
          <w:sz w:val="42"/>
          <w:szCs w:val="42"/>
          <w:lang w:eastAsia="fr-FR"/>
        </w:rPr>
        <w:sym w:font="Wingdings" w:char="F0E0"/>
      </w:r>
      <w:r w:rsidRPr="00304C09">
        <w:rPr>
          <w:rFonts w:ascii="Helvetica" w:hAnsi="Helvetica" w:cs="Times New Roman"/>
          <w:sz w:val="42"/>
          <w:szCs w:val="42"/>
          <w:lang w:eastAsia="fr-FR"/>
        </w:rPr>
        <w:t xml:space="preserve"> 38,4%</w:t>
      </w:r>
    </w:p>
    <w:p w14:paraId="20B98132" w14:textId="77777777" w:rsidR="00304C09" w:rsidRPr="00304C09" w:rsidRDefault="00304C09" w:rsidP="00304C09">
      <w:pPr>
        <w:rPr>
          <w:rFonts w:ascii="Helvetica" w:hAnsi="Helvetica" w:cs="Times New Roman"/>
          <w:sz w:val="42"/>
          <w:szCs w:val="42"/>
          <w:lang w:eastAsia="fr-FR"/>
        </w:rPr>
      </w:pPr>
      <w:proofErr w:type="spellStart"/>
      <w:r w:rsidRPr="00304C09">
        <w:rPr>
          <w:rFonts w:ascii="Helvetica" w:hAnsi="Helvetica" w:cs="Times New Roman"/>
          <w:sz w:val="42"/>
          <w:szCs w:val="42"/>
          <w:lang w:eastAsia="fr-FR"/>
        </w:rPr>
        <w:t>Plagiocéphalie</w:t>
      </w:r>
      <w:proofErr w:type="spellEnd"/>
      <w:r w:rsidR="00846AB9"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304C09">
        <w:rPr>
          <w:rFonts w:ascii="Helvetica" w:hAnsi="Helvetica" w:cs="Times New Roman"/>
          <w:sz w:val="42"/>
          <w:szCs w:val="42"/>
          <w:lang w:eastAsia="fr-FR"/>
        </w:rPr>
        <w:t>Moyenne</w:t>
      </w:r>
      <w:r w:rsidR="00846AB9">
        <w:rPr>
          <w:rFonts w:ascii="Helvetica" w:hAnsi="Helvetica" w:cs="Times New Roman"/>
          <w:sz w:val="42"/>
          <w:szCs w:val="42"/>
          <w:lang w:eastAsia="fr-FR"/>
        </w:rPr>
        <w:t xml:space="preserve"> : </w:t>
      </w:r>
      <w:r w:rsidRPr="00304C09">
        <w:rPr>
          <w:rFonts w:ascii="Helvetica" w:hAnsi="Helvetica" w:cs="Times New Roman"/>
          <w:sz w:val="42"/>
          <w:szCs w:val="42"/>
          <w:lang w:eastAsia="fr-FR"/>
        </w:rPr>
        <w:t xml:space="preserve">70 </w:t>
      </w:r>
      <w:r w:rsidR="00846AB9" w:rsidRPr="00846AB9">
        <w:rPr>
          <w:rFonts w:ascii="Helvetica" w:hAnsi="Helvetica" w:cs="Times New Roman"/>
          <w:sz w:val="42"/>
          <w:szCs w:val="42"/>
          <w:lang w:eastAsia="fr-FR"/>
        </w:rPr>
        <w:sym w:font="Wingdings" w:char="F0E0"/>
      </w:r>
      <w:r w:rsidR="00846AB9"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304C09">
        <w:rPr>
          <w:rFonts w:ascii="Helvetica" w:hAnsi="Helvetica" w:cs="Times New Roman"/>
          <w:sz w:val="42"/>
          <w:szCs w:val="42"/>
          <w:lang w:eastAsia="fr-FR"/>
        </w:rPr>
        <w:t>50,7%</w:t>
      </w:r>
    </w:p>
    <w:p w14:paraId="079E10D1" w14:textId="77777777" w:rsidR="00304C09" w:rsidRPr="00304C09" w:rsidRDefault="00304C09" w:rsidP="00304C09">
      <w:pPr>
        <w:rPr>
          <w:rFonts w:ascii="Helvetica" w:hAnsi="Helvetica" w:cs="Times New Roman"/>
          <w:sz w:val="42"/>
          <w:szCs w:val="42"/>
          <w:lang w:eastAsia="fr-FR"/>
        </w:rPr>
      </w:pPr>
      <w:proofErr w:type="spellStart"/>
      <w:r w:rsidRPr="00304C09">
        <w:rPr>
          <w:rFonts w:ascii="Helvetica" w:hAnsi="Helvetica" w:cs="Times New Roman"/>
          <w:sz w:val="42"/>
          <w:szCs w:val="42"/>
          <w:lang w:eastAsia="fr-FR"/>
        </w:rPr>
        <w:t>Plagiocéphalie</w:t>
      </w:r>
      <w:proofErr w:type="spellEnd"/>
      <w:r w:rsidR="00846AB9"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304C09">
        <w:rPr>
          <w:rFonts w:ascii="Helvetica" w:hAnsi="Helvetica" w:cs="Times New Roman"/>
          <w:sz w:val="42"/>
          <w:szCs w:val="42"/>
          <w:lang w:eastAsia="fr-FR"/>
        </w:rPr>
        <w:t>Sévère</w:t>
      </w:r>
      <w:r w:rsidR="00846AB9">
        <w:rPr>
          <w:rFonts w:ascii="Helvetica" w:hAnsi="Helvetica" w:cs="Times New Roman"/>
          <w:sz w:val="42"/>
          <w:szCs w:val="42"/>
          <w:lang w:eastAsia="fr-FR"/>
        </w:rPr>
        <w:t xml:space="preserve"> : </w:t>
      </w:r>
      <w:r w:rsidRPr="00304C09">
        <w:rPr>
          <w:rFonts w:ascii="Helvetica" w:hAnsi="Helvetica" w:cs="Times New Roman"/>
          <w:sz w:val="42"/>
          <w:szCs w:val="42"/>
          <w:lang w:eastAsia="fr-FR"/>
        </w:rPr>
        <w:t xml:space="preserve">15 </w:t>
      </w:r>
      <w:r w:rsidR="00846AB9" w:rsidRPr="00846AB9">
        <w:rPr>
          <w:rFonts w:ascii="Helvetica" w:hAnsi="Helvetica" w:cs="Times New Roman"/>
          <w:sz w:val="42"/>
          <w:szCs w:val="42"/>
          <w:lang w:eastAsia="fr-FR"/>
        </w:rPr>
        <w:sym w:font="Wingdings" w:char="F0E0"/>
      </w:r>
      <w:r w:rsidR="00846AB9"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304C09">
        <w:rPr>
          <w:rFonts w:ascii="Helvetica" w:hAnsi="Helvetica" w:cs="Times New Roman"/>
          <w:sz w:val="42"/>
          <w:szCs w:val="42"/>
          <w:lang w:eastAsia="fr-FR"/>
        </w:rPr>
        <w:t>10,9%</w:t>
      </w:r>
    </w:p>
    <w:p w14:paraId="55F7D780" w14:textId="77777777" w:rsidR="00465D31" w:rsidRDefault="00465D31" w:rsidP="00465D31">
      <w:pPr>
        <w:rPr>
          <w:sz w:val="28"/>
        </w:rPr>
      </w:pPr>
    </w:p>
    <w:p w14:paraId="20131E79" w14:textId="77777777" w:rsidR="00465D31" w:rsidRPr="00465D31" w:rsidRDefault="00465D31" w:rsidP="00465D31">
      <w:pPr>
        <w:rPr>
          <w:rFonts w:ascii="Helvetica" w:hAnsi="Helvetica" w:cs="Times New Roman"/>
          <w:sz w:val="66"/>
          <w:szCs w:val="66"/>
          <w:lang w:eastAsia="fr-FR"/>
        </w:rPr>
      </w:pPr>
      <w:proofErr w:type="spellStart"/>
      <w:r w:rsidRPr="00465D31">
        <w:rPr>
          <w:rFonts w:ascii="Helvetica" w:hAnsi="Helvetica" w:cs="Times New Roman"/>
          <w:sz w:val="66"/>
          <w:szCs w:val="66"/>
          <w:lang w:eastAsia="fr-FR"/>
        </w:rPr>
        <w:t>Plagiocéphalie</w:t>
      </w:r>
      <w:proofErr w:type="spellEnd"/>
      <w:r w:rsidRPr="00465D31">
        <w:rPr>
          <w:rFonts w:ascii="Helvetica" w:hAnsi="Helvetica" w:cs="Times New Roman"/>
          <w:sz w:val="66"/>
          <w:szCs w:val="66"/>
          <w:lang w:eastAsia="fr-FR"/>
        </w:rPr>
        <w:t xml:space="preserve"> à C2</w:t>
      </w:r>
    </w:p>
    <w:p w14:paraId="1884BAB0" w14:textId="77777777" w:rsidR="00846AB9" w:rsidRPr="00846AB9" w:rsidRDefault="00846AB9" w:rsidP="00846AB9">
      <w:pPr>
        <w:rPr>
          <w:rFonts w:ascii="Helvetica" w:hAnsi="Helvetica" w:cs="Times New Roman"/>
          <w:sz w:val="42"/>
          <w:szCs w:val="42"/>
          <w:lang w:eastAsia="fr-FR"/>
        </w:rPr>
      </w:pPr>
      <w:proofErr w:type="spellStart"/>
      <w:r w:rsidRPr="00846AB9">
        <w:rPr>
          <w:rFonts w:ascii="Helvetica" w:hAnsi="Helvetica" w:cs="Times New Roman"/>
          <w:sz w:val="42"/>
          <w:szCs w:val="42"/>
          <w:lang w:eastAsia="fr-FR"/>
        </w:rPr>
        <w:t>Plagiocéphalie</w:t>
      </w:r>
      <w:proofErr w:type="spellEnd"/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légère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 :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 xml:space="preserve">78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sym w:font="Wingdings" w:char="F0E0"/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56,5%</w:t>
      </w:r>
    </w:p>
    <w:p w14:paraId="36FAA44A" w14:textId="77777777" w:rsidR="00846AB9" w:rsidRPr="00846AB9" w:rsidRDefault="00846AB9" w:rsidP="00846AB9">
      <w:pPr>
        <w:rPr>
          <w:rFonts w:ascii="Helvetica" w:hAnsi="Helvetica" w:cs="Times New Roman"/>
          <w:sz w:val="42"/>
          <w:szCs w:val="42"/>
          <w:lang w:eastAsia="fr-FR"/>
        </w:rPr>
      </w:pPr>
      <w:proofErr w:type="spellStart"/>
      <w:r w:rsidRPr="00846AB9">
        <w:rPr>
          <w:rFonts w:ascii="Helvetica" w:hAnsi="Helvetica" w:cs="Times New Roman"/>
          <w:sz w:val="42"/>
          <w:szCs w:val="42"/>
          <w:lang w:eastAsia="fr-FR"/>
        </w:rPr>
        <w:t>Plagiocéphalie</w:t>
      </w:r>
      <w:proofErr w:type="spellEnd"/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Moyenne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 :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56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sym w:font="Wingdings" w:char="F0E0"/>
      </w:r>
      <w:r w:rsidRPr="00846AB9">
        <w:rPr>
          <w:rFonts w:ascii="Helvetica" w:hAnsi="Helvetica" w:cs="Times New Roman"/>
          <w:sz w:val="42"/>
          <w:szCs w:val="42"/>
          <w:lang w:eastAsia="fr-FR"/>
        </w:rPr>
        <w:t xml:space="preserve"> 40,6%</w:t>
      </w:r>
    </w:p>
    <w:p w14:paraId="487D871F" w14:textId="77777777" w:rsidR="00846AB9" w:rsidRPr="00846AB9" w:rsidRDefault="00846AB9" w:rsidP="00846AB9">
      <w:pPr>
        <w:rPr>
          <w:rFonts w:ascii="Helvetica" w:hAnsi="Helvetica" w:cs="Times New Roman"/>
          <w:sz w:val="42"/>
          <w:szCs w:val="42"/>
          <w:lang w:eastAsia="fr-FR"/>
        </w:rPr>
      </w:pPr>
      <w:proofErr w:type="spellStart"/>
      <w:r w:rsidRPr="00846AB9">
        <w:rPr>
          <w:rFonts w:ascii="Helvetica" w:hAnsi="Helvetica" w:cs="Times New Roman"/>
          <w:sz w:val="42"/>
          <w:szCs w:val="42"/>
          <w:lang w:eastAsia="fr-FR"/>
        </w:rPr>
        <w:t>Plagiocéphalie</w:t>
      </w:r>
      <w:proofErr w:type="spellEnd"/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Sévère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 :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 xml:space="preserve">4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sym w:font="Wingdings" w:char="F0E0"/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2,9%</w:t>
      </w:r>
    </w:p>
    <w:p w14:paraId="12B57ABE" w14:textId="77777777" w:rsidR="00465D31" w:rsidRDefault="00465D31" w:rsidP="00465D31">
      <w:pPr>
        <w:rPr>
          <w:sz w:val="28"/>
        </w:rPr>
      </w:pPr>
    </w:p>
    <w:p w14:paraId="573293A1" w14:textId="77777777" w:rsidR="00465D31" w:rsidRPr="00465D31" w:rsidRDefault="00465D31" w:rsidP="00465D31">
      <w:pPr>
        <w:rPr>
          <w:rFonts w:ascii="Helvetica" w:hAnsi="Helvetica" w:cs="Times New Roman"/>
          <w:sz w:val="66"/>
          <w:szCs w:val="66"/>
          <w:lang w:eastAsia="fr-FR"/>
        </w:rPr>
      </w:pPr>
      <w:proofErr w:type="spellStart"/>
      <w:r w:rsidRPr="00465D31">
        <w:rPr>
          <w:rFonts w:ascii="Helvetica" w:hAnsi="Helvetica" w:cs="Times New Roman"/>
          <w:sz w:val="66"/>
          <w:szCs w:val="66"/>
          <w:lang w:eastAsia="fr-FR"/>
        </w:rPr>
        <w:t>Plagiocéohlie</w:t>
      </w:r>
      <w:proofErr w:type="spellEnd"/>
      <w:r w:rsidRPr="00465D31">
        <w:rPr>
          <w:rFonts w:ascii="Helvetica" w:hAnsi="Helvetica" w:cs="Times New Roman"/>
          <w:sz w:val="66"/>
          <w:szCs w:val="66"/>
          <w:lang w:eastAsia="fr-FR"/>
        </w:rPr>
        <w:t xml:space="preserve"> à C3</w:t>
      </w:r>
    </w:p>
    <w:p w14:paraId="4A5661B4" w14:textId="77777777" w:rsidR="00846AB9" w:rsidRPr="00846AB9" w:rsidRDefault="00846AB9" w:rsidP="00846AB9">
      <w:pPr>
        <w:rPr>
          <w:rFonts w:ascii="Helvetica" w:hAnsi="Helvetica" w:cs="Times New Roman"/>
          <w:sz w:val="42"/>
          <w:szCs w:val="42"/>
          <w:lang w:eastAsia="fr-FR"/>
        </w:rPr>
      </w:pPr>
      <w:proofErr w:type="spellStart"/>
      <w:r w:rsidRPr="00846AB9">
        <w:rPr>
          <w:rFonts w:ascii="Helvetica" w:hAnsi="Helvetica" w:cs="Times New Roman"/>
          <w:sz w:val="42"/>
          <w:szCs w:val="42"/>
          <w:lang w:eastAsia="fr-FR"/>
        </w:rPr>
        <w:t>Plagiocéphalie</w:t>
      </w:r>
      <w:proofErr w:type="spellEnd"/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Légère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 :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46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sym w:font="Wingdings" w:char="F0E0"/>
      </w:r>
      <w:r w:rsidRPr="00846AB9">
        <w:rPr>
          <w:rFonts w:ascii="Helvetica" w:hAnsi="Helvetica" w:cs="Times New Roman"/>
          <w:sz w:val="42"/>
          <w:szCs w:val="42"/>
          <w:lang w:eastAsia="fr-FR"/>
        </w:rPr>
        <w:t xml:space="preserve"> 70,8%</w:t>
      </w:r>
    </w:p>
    <w:p w14:paraId="6EEF048A" w14:textId="77777777" w:rsidR="00846AB9" w:rsidRPr="00846AB9" w:rsidRDefault="00846AB9" w:rsidP="00846AB9">
      <w:pPr>
        <w:rPr>
          <w:rFonts w:ascii="Helvetica" w:hAnsi="Helvetica" w:cs="Times New Roman"/>
          <w:sz w:val="42"/>
          <w:szCs w:val="42"/>
          <w:lang w:eastAsia="fr-FR"/>
        </w:rPr>
      </w:pPr>
      <w:proofErr w:type="spellStart"/>
      <w:r w:rsidRPr="00846AB9">
        <w:rPr>
          <w:rFonts w:ascii="Helvetica" w:hAnsi="Helvetica" w:cs="Times New Roman"/>
          <w:sz w:val="42"/>
          <w:szCs w:val="42"/>
          <w:lang w:eastAsia="fr-FR"/>
        </w:rPr>
        <w:t>Plagiocéphalie</w:t>
      </w:r>
      <w:proofErr w:type="spellEnd"/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Moyenne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 :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 xml:space="preserve">18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sym w:font="Wingdings" w:char="F0E0"/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27,7%</w:t>
      </w:r>
    </w:p>
    <w:p w14:paraId="628E0D47" w14:textId="77777777" w:rsidR="00846AB9" w:rsidRPr="00846AB9" w:rsidRDefault="00846AB9" w:rsidP="00846AB9">
      <w:pPr>
        <w:rPr>
          <w:rFonts w:ascii="Helvetica" w:hAnsi="Helvetica" w:cs="Times New Roman"/>
          <w:sz w:val="42"/>
          <w:szCs w:val="42"/>
          <w:lang w:eastAsia="fr-FR"/>
        </w:rPr>
      </w:pPr>
      <w:proofErr w:type="spellStart"/>
      <w:r w:rsidRPr="00846AB9">
        <w:rPr>
          <w:rFonts w:ascii="Helvetica" w:hAnsi="Helvetica" w:cs="Times New Roman"/>
          <w:sz w:val="42"/>
          <w:szCs w:val="42"/>
          <w:lang w:eastAsia="fr-FR"/>
        </w:rPr>
        <w:t>Plagiocéphalie</w:t>
      </w:r>
      <w:proofErr w:type="spellEnd"/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Sévère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 :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 xml:space="preserve">1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sym w:font="Wingdings" w:char="F0E0"/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846AB9">
        <w:rPr>
          <w:rFonts w:ascii="Helvetica" w:hAnsi="Helvetica" w:cs="Times New Roman"/>
          <w:sz w:val="42"/>
          <w:szCs w:val="42"/>
          <w:lang w:eastAsia="fr-FR"/>
        </w:rPr>
        <w:t>1,5%</w:t>
      </w:r>
    </w:p>
    <w:p w14:paraId="7EA05367" w14:textId="77777777" w:rsidR="005324AD" w:rsidRDefault="005324AD" w:rsidP="00465D31">
      <w:pPr>
        <w:rPr>
          <w:rFonts w:ascii="Helvetica" w:hAnsi="Helvetica" w:cs="Times New Roman"/>
          <w:sz w:val="42"/>
          <w:szCs w:val="42"/>
          <w:lang w:eastAsia="fr-FR"/>
        </w:rPr>
      </w:pPr>
    </w:p>
    <w:p w14:paraId="67AC84DC" w14:textId="77777777" w:rsidR="00465D31" w:rsidRPr="00465D31" w:rsidRDefault="00465D31" w:rsidP="00465D31">
      <w:pPr>
        <w:rPr>
          <w:rFonts w:ascii="Helvetica" w:hAnsi="Helvetica" w:cs="Times New Roman"/>
          <w:b/>
          <w:sz w:val="48"/>
          <w:szCs w:val="42"/>
          <w:lang w:eastAsia="fr-FR"/>
        </w:rPr>
      </w:pPr>
      <w:r w:rsidRPr="00465D31">
        <w:rPr>
          <w:rFonts w:ascii="Helvetica" w:hAnsi="Helvetica" w:cs="Times New Roman"/>
          <w:b/>
          <w:sz w:val="48"/>
          <w:szCs w:val="42"/>
          <w:lang w:eastAsia="fr-FR"/>
        </w:rPr>
        <w:t xml:space="preserve">• </w:t>
      </w:r>
      <w:proofErr w:type="spellStart"/>
      <w:r w:rsidRPr="00465D31">
        <w:rPr>
          <w:rFonts w:ascii="Helvetica" w:hAnsi="Helvetica" w:cs="Times New Roman"/>
          <w:b/>
          <w:sz w:val="48"/>
          <w:szCs w:val="42"/>
          <w:lang w:eastAsia="fr-FR"/>
        </w:rPr>
        <w:t>Plagiocéphalie</w:t>
      </w:r>
      <w:proofErr w:type="spellEnd"/>
      <w:r w:rsidRPr="00465D31">
        <w:rPr>
          <w:rFonts w:ascii="Helvetica" w:hAnsi="Helvetica" w:cs="Times New Roman"/>
          <w:b/>
          <w:sz w:val="48"/>
          <w:szCs w:val="42"/>
          <w:lang w:eastAsia="fr-FR"/>
        </w:rPr>
        <w:t xml:space="preserve"> à C4</w:t>
      </w:r>
    </w:p>
    <w:p w14:paraId="6071E23B" w14:textId="77777777" w:rsidR="00490152" w:rsidRPr="00490152" w:rsidRDefault="00465D31" w:rsidP="00490152">
      <w:pPr>
        <w:pStyle w:val="p1"/>
        <w:rPr>
          <w:sz w:val="42"/>
          <w:szCs w:val="42"/>
        </w:rPr>
      </w:pPr>
      <w:r w:rsidRPr="00465D31">
        <w:rPr>
          <w:sz w:val="42"/>
          <w:szCs w:val="42"/>
        </w:rPr>
        <w:t>•</w:t>
      </w:r>
      <w:r w:rsidR="00490152" w:rsidRPr="00490152">
        <w:t xml:space="preserve"> </w:t>
      </w:r>
      <w:proofErr w:type="spellStart"/>
      <w:r w:rsidR="00490152" w:rsidRPr="00490152">
        <w:rPr>
          <w:sz w:val="42"/>
          <w:szCs w:val="42"/>
        </w:rPr>
        <w:t>Plagiocéphalie</w:t>
      </w:r>
      <w:proofErr w:type="spellEnd"/>
      <w:r w:rsidR="00490152">
        <w:rPr>
          <w:sz w:val="42"/>
          <w:szCs w:val="42"/>
        </w:rPr>
        <w:t xml:space="preserve"> </w:t>
      </w:r>
      <w:r w:rsidR="00490152" w:rsidRPr="00490152">
        <w:rPr>
          <w:sz w:val="42"/>
          <w:szCs w:val="42"/>
        </w:rPr>
        <w:t>légère</w:t>
      </w:r>
      <w:r w:rsidR="00490152">
        <w:rPr>
          <w:sz w:val="42"/>
          <w:szCs w:val="42"/>
        </w:rPr>
        <w:t xml:space="preserve"> : </w:t>
      </w:r>
      <w:r w:rsidR="00490152" w:rsidRPr="00490152">
        <w:rPr>
          <w:sz w:val="42"/>
          <w:szCs w:val="42"/>
        </w:rPr>
        <w:t>14</w:t>
      </w:r>
      <w:r w:rsidR="00490152">
        <w:rPr>
          <w:sz w:val="42"/>
          <w:szCs w:val="42"/>
        </w:rPr>
        <w:t xml:space="preserve"> </w:t>
      </w:r>
      <w:r w:rsidR="00490152" w:rsidRPr="00490152">
        <w:rPr>
          <w:sz w:val="42"/>
          <w:szCs w:val="42"/>
        </w:rPr>
        <w:sym w:font="Wingdings" w:char="F0E0"/>
      </w:r>
      <w:r w:rsidR="00490152" w:rsidRPr="00490152">
        <w:rPr>
          <w:sz w:val="42"/>
          <w:szCs w:val="42"/>
        </w:rPr>
        <w:t xml:space="preserve"> 63,6%</w:t>
      </w:r>
    </w:p>
    <w:p w14:paraId="0C00EA5F" w14:textId="77777777" w:rsidR="00490152" w:rsidRPr="00490152" w:rsidRDefault="00490152" w:rsidP="00490152">
      <w:pPr>
        <w:rPr>
          <w:rFonts w:ascii="Helvetica" w:hAnsi="Helvetica" w:cs="Times New Roman"/>
          <w:sz w:val="42"/>
          <w:szCs w:val="42"/>
          <w:lang w:eastAsia="fr-FR"/>
        </w:rPr>
      </w:pPr>
      <w:proofErr w:type="spellStart"/>
      <w:r w:rsidRPr="00490152">
        <w:rPr>
          <w:rFonts w:ascii="Helvetica" w:hAnsi="Helvetica" w:cs="Times New Roman"/>
          <w:sz w:val="42"/>
          <w:szCs w:val="42"/>
          <w:lang w:eastAsia="fr-FR"/>
        </w:rPr>
        <w:t>Plagiocéphalie</w:t>
      </w:r>
      <w:proofErr w:type="spellEnd"/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490152">
        <w:rPr>
          <w:rFonts w:ascii="Helvetica" w:hAnsi="Helvetica" w:cs="Times New Roman"/>
          <w:sz w:val="42"/>
          <w:szCs w:val="42"/>
          <w:lang w:eastAsia="fr-FR"/>
        </w:rPr>
        <w:t>Moyenne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 : </w:t>
      </w:r>
      <w:r w:rsidRPr="00490152">
        <w:rPr>
          <w:rFonts w:ascii="Helvetica" w:hAnsi="Helvetica" w:cs="Times New Roman"/>
          <w:sz w:val="42"/>
          <w:szCs w:val="42"/>
          <w:lang w:eastAsia="fr-FR"/>
        </w:rPr>
        <w:t>8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490152">
        <w:rPr>
          <w:rFonts w:ascii="Helvetica" w:hAnsi="Helvetica" w:cs="Times New Roman"/>
          <w:sz w:val="42"/>
          <w:szCs w:val="42"/>
          <w:lang w:eastAsia="fr-FR"/>
        </w:rPr>
        <w:sym w:font="Wingdings" w:char="F0E0"/>
      </w:r>
      <w:r w:rsidRPr="00490152">
        <w:rPr>
          <w:rFonts w:ascii="Helvetica" w:hAnsi="Helvetica" w:cs="Times New Roman"/>
          <w:sz w:val="42"/>
          <w:szCs w:val="42"/>
          <w:lang w:eastAsia="fr-FR"/>
        </w:rPr>
        <w:t xml:space="preserve"> 36,4%</w:t>
      </w:r>
    </w:p>
    <w:p w14:paraId="1A2BF86F" w14:textId="77777777" w:rsidR="00465D31" w:rsidRDefault="00465D31" w:rsidP="00490152">
      <w:pPr>
        <w:rPr>
          <w:sz w:val="28"/>
        </w:rPr>
      </w:pPr>
    </w:p>
    <w:p w14:paraId="23E67D76" w14:textId="77777777" w:rsidR="00465D31" w:rsidRDefault="00370EB7" w:rsidP="00465D31">
      <w:pPr>
        <w:pStyle w:val="p1"/>
      </w:pPr>
      <w:r>
        <w:t>Evolution C1 à C2</w:t>
      </w:r>
    </w:p>
    <w:p w14:paraId="5C67E81D" w14:textId="77777777" w:rsidR="00370EB7" w:rsidRDefault="00370EB7" w:rsidP="00370EB7">
      <w:pPr>
        <w:rPr>
          <w:rFonts w:ascii="Helvetica" w:hAnsi="Helvetica" w:cs="Times New Roman"/>
          <w:color w:val="000000" w:themeColor="text1"/>
          <w:sz w:val="27"/>
          <w:szCs w:val="27"/>
          <w:lang w:eastAsia="fr-FR"/>
        </w:rPr>
      </w:pPr>
    </w:p>
    <w:p w14:paraId="19408EFB" w14:textId="77777777" w:rsidR="00370EB7" w:rsidRPr="00370EB7" w:rsidRDefault="00370EB7" w:rsidP="00370EB7">
      <w:pPr>
        <w:rPr>
          <w:rFonts w:ascii="Helvetica" w:hAnsi="Helvetica" w:cs="Times New Roman"/>
          <w:color w:val="000000" w:themeColor="text1"/>
          <w:sz w:val="27"/>
          <w:szCs w:val="27"/>
          <w:lang w:eastAsia="fr-FR"/>
        </w:rPr>
      </w:pPr>
      <w:r w:rsidRPr="00370EB7">
        <w:rPr>
          <w:rFonts w:ascii="Helvetica" w:hAnsi="Helvetica" w:cs="Times New Roman"/>
          <w:color w:val="000000" w:themeColor="text1"/>
          <w:sz w:val="27"/>
          <w:szCs w:val="27"/>
          <w:lang w:eastAsia="fr-FR"/>
        </w:rPr>
        <w:t>Aggravation 20,99%</w:t>
      </w:r>
    </w:p>
    <w:p w14:paraId="5CBA02FB" w14:textId="77777777" w:rsidR="00370EB7" w:rsidRPr="00370EB7" w:rsidRDefault="00370EB7" w:rsidP="00370EB7">
      <w:pPr>
        <w:rPr>
          <w:rFonts w:ascii="Helvetica" w:hAnsi="Helvetica" w:cs="Times New Roman"/>
          <w:sz w:val="27"/>
          <w:szCs w:val="27"/>
          <w:lang w:eastAsia="fr-FR"/>
        </w:rPr>
      </w:pPr>
      <w:r w:rsidRPr="00370EB7">
        <w:rPr>
          <w:rFonts w:ascii="Helvetica" w:hAnsi="Helvetica" w:cs="Times New Roman"/>
          <w:sz w:val="27"/>
          <w:szCs w:val="27"/>
          <w:lang w:eastAsia="fr-FR"/>
        </w:rPr>
        <w:t>Rien 15,94%</w:t>
      </w:r>
    </w:p>
    <w:p w14:paraId="6711422E" w14:textId="77777777" w:rsidR="00370EB7" w:rsidRPr="00370EB7" w:rsidRDefault="00370EB7" w:rsidP="00370EB7">
      <w:pPr>
        <w:rPr>
          <w:rFonts w:ascii="Helvetica" w:hAnsi="Helvetica" w:cs="Times New Roman"/>
          <w:sz w:val="27"/>
          <w:szCs w:val="27"/>
          <w:lang w:eastAsia="fr-FR"/>
        </w:rPr>
      </w:pPr>
      <w:r w:rsidRPr="00370EB7">
        <w:rPr>
          <w:rFonts w:ascii="Helvetica" w:hAnsi="Helvetica" w:cs="Times New Roman"/>
          <w:sz w:val="27"/>
          <w:szCs w:val="27"/>
          <w:lang w:eastAsia="fr-FR"/>
        </w:rPr>
        <w:t>Amélioration 62,99%</w:t>
      </w:r>
    </w:p>
    <w:p w14:paraId="1C24C73D" w14:textId="77777777" w:rsidR="00465D31" w:rsidRDefault="00465D31" w:rsidP="00465D31">
      <w:pPr>
        <w:rPr>
          <w:sz w:val="28"/>
        </w:rPr>
      </w:pPr>
    </w:p>
    <w:p w14:paraId="49FC318C" w14:textId="77777777" w:rsidR="00370EB7" w:rsidRDefault="00370EB7" w:rsidP="00465D31">
      <w:pPr>
        <w:rPr>
          <w:sz w:val="56"/>
        </w:rPr>
      </w:pPr>
      <w:r w:rsidRPr="00370EB7">
        <w:rPr>
          <w:sz w:val="56"/>
        </w:rPr>
        <w:t xml:space="preserve">Evolution C2 à C3 </w:t>
      </w:r>
    </w:p>
    <w:p w14:paraId="6B059F26" w14:textId="77777777" w:rsidR="00370EB7" w:rsidRPr="00370EB7" w:rsidRDefault="00370EB7" w:rsidP="00370EB7">
      <w:pPr>
        <w:rPr>
          <w:rFonts w:ascii="Helvetica" w:hAnsi="Helvetica" w:cs="Times New Roman"/>
          <w:color w:val="000000" w:themeColor="text1"/>
          <w:sz w:val="27"/>
          <w:szCs w:val="27"/>
          <w:lang w:eastAsia="fr-FR"/>
        </w:rPr>
      </w:pPr>
      <w:r w:rsidRPr="00370EB7">
        <w:rPr>
          <w:rFonts w:ascii="Helvetica" w:hAnsi="Helvetica" w:cs="Times New Roman"/>
          <w:color w:val="000000" w:themeColor="text1"/>
          <w:sz w:val="27"/>
          <w:szCs w:val="27"/>
          <w:lang w:eastAsia="fr-FR"/>
        </w:rPr>
        <w:t>Aggravation 12,29%</w:t>
      </w:r>
    </w:p>
    <w:p w14:paraId="51B76618" w14:textId="77777777" w:rsidR="00370EB7" w:rsidRPr="00370EB7" w:rsidRDefault="00370EB7" w:rsidP="00370EB7">
      <w:pPr>
        <w:rPr>
          <w:rFonts w:ascii="Helvetica" w:hAnsi="Helvetica" w:cs="Times New Roman"/>
          <w:sz w:val="27"/>
          <w:szCs w:val="27"/>
          <w:lang w:eastAsia="fr-FR"/>
        </w:rPr>
      </w:pPr>
      <w:r w:rsidRPr="00370EB7">
        <w:rPr>
          <w:rFonts w:ascii="Helvetica" w:hAnsi="Helvetica" w:cs="Times New Roman"/>
          <w:sz w:val="27"/>
          <w:szCs w:val="27"/>
          <w:lang w:eastAsia="fr-FR"/>
        </w:rPr>
        <w:t>Rien 26,14%</w:t>
      </w:r>
    </w:p>
    <w:p w14:paraId="03D49923" w14:textId="77777777" w:rsidR="00370EB7" w:rsidRPr="00370EB7" w:rsidRDefault="00370EB7" w:rsidP="00370EB7">
      <w:pPr>
        <w:rPr>
          <w:rFonts w:ascii="Helvetica" w:hAnsi="Helvetica" w:cs="Times New Roman"/>
          <w:sz w:val="27"/>
          <w:szCs w:val="27"/>
          <w:lang w:eastAsia="fr-FR"/>
        </w:rPr>
      </w:pPr>
      <w:r w:rsidRPr="00370EB7">
        <w:rPr>
          <w:rFonts w:ascii="Helvetica" w:hAnsi="Helvetica" w:cs="Times New Roman"/>
          <w:sz w:val="27"/>
          <w:szCs w:val="27"/>
          <w:lang w:eastAsia="fr-FR"/>
        </w:rPr>
        <w:t>Amélioration 61,51%</w:t>
      </w:r>
    </w:p>
    <w:p w14:paraId="0E039535" w14:textId="77777777" w:rsidR="00370EB7" w:rsidRPr="00370EB7" w:rsidRDefault="00370EB7" w:rsidP="00465D31">
      <w:pPr>
        <w:rPr>
          <w:sz w:val="56"/>
        </w:rPr>
      </w:pPr>
    </w:p>
    <w:p w14:paraId="3A7FBC4A" w14:textId="77777777" w:rsidR="00370EB7" w:rsidRDefault="00370EB7" w:rsidP="00465D31">
      <w:pPr>
        <w:rPr>
          <w:sz w:val="28"/>
        </w:rPr>
      </w:pPr>
    </w:p>
    <w:p w14:paraId="516738E6" w14:textId="77777777" w:rsidR="005324AD" w:rsidRPr="005324AD" w:rsidRDefault="005324AD" w:rsidP="005324AD">
      <w:pPr>
        <w:rPr>
          <w:rFonts w:ascii="Helvetica" w:hAnsi="Helvetica" w:cs="Times New Roman"/>
          <w:sz w:val="66"/>
          <w:szCs w:val="66"/>
          <w:lang w:eastAsia="fr-FR"/>
        </w:rPr>
      </w:pPr>
      <w:r w:rsidRPr="005324AD">
        <w:rPr>
          <w:rFonts w:ascii="Helvetica" w:hAnsi="Helvetica" w:cs="Times New Roman"/>
          <w:sz w:val="66"/>
          <w:szCs w:val="66"/>
          <w:lang w:eastAsia="fr-FR"/>
        </w:rPr>
        <w:t>Plus la prise en charge est tardive moins il y a</w:t>
      </w:r>
      <w:r>
        <w:rPr>
          <w:rFonts w:ascii="Helvetica" w:hAnsi="Helvetica" w:cs="Times New Roman"/>
          <w:sz w:val="66"/>
          <w:szCs w:val="66"/>
          <w:lang w:eastAsia="fr-FR"/>
        </w:rPr>
        <w:t xml:space="preserve"> </w:t>
      </w:r>
      <w:r w:rsidRPr="005324AD">
        <w:rPr>
          <w:rFonts w:ascii="Helvetica" w:hAnsi="Helvetica" w:cs="Times New Roman"/>
          <w:sz w:val="66"/>
          <w:szCs w:val="66"/>
          <w:lang w:eastAsia="fr-FR"/>
        </w:rPr>
        <w:t>de résultats</w:t>
      </w:r>
    </w:p>
    <w:p w14:paraId="7FFEBD79" w14:textId="77777777" w:rsidR="005324AD" w:rsidRPr="005324AD" w:rsidRDefault="005324AD" w:rsidP="005324AD">
      <w:pPr>
        <w:rPr>
          <w:rFonts w:ascii="Helvetica" w:hAnsi="Helvetica" w:cs="Times New Roman"/>
          <w:sz w:val="42"/>
          <w:szCs w:val="42"/>
          <w:lang w:eastAsia="fr-FR"/>
        </w:rPr>
      </w:pPr>
      <w:r w:rsidRPr="005324AD">
        <w:rPr>
          <w:rFonts w:ascii="Helvetica" w:hAnsi="Helvetica" w:cs="Times New Roman"/>
          <w:sz w:val="42"/>
          <w:szCs w:val="42"/>
          <w:lang w:eastAsia="fr-FR"/>
        </w:rPr>
        <w:t>• Le tableau montre que les 3</w:t>
      </w:r>
      <w:r w:rsidRPr="005324AD">
        <w:rPr>
          <w:rFonts w:ascii="Helvetica" w:hAnsi="Helvetica" w:cs="Times New Roman"/>
          <w:sz w:val="28"/>
          <w:szCs w:val="28"/>
          <w:lang w:eastAsia="fr-FR"/>
        </w:rPr>
        <w:t xml:space="preserve">e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>séances et plus améliore le résultat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>avant 5 mois</w:t>
      </w:r>
    </w:p>
    <w:p w14:paraId="6AB7B6B4" w14:textId="77777777" w:rsidR="005324AD" w:rsidRPr="005324AD" w:rsidRDefault="005324AD" w:rsidP="005324AD">
      <w:pPr>
        <w:rPr>
          <w:rFonts w:ascii="Helvetica" w:hAnsi="Helvetica" w:cs="Times New Roman"/>
          <w:sz w:val="42"/>
          <w:szCs w:val="42"/>
          <w:lang w:eastAsia="fr-FR"/>
        </w:rPr>
      </w:pPr>
      <w:r w:rsidRPr="005324AD">
        <w:rPr>
          <w:rFonts w:ascii="Helvetica" w:hAnsi="Helvetica" w:cs="Times New Roman"/>
          <w:sz w:val="42"/>
          <w:szCs w:val="42"/>
          <w:lang w:eastAsia="fr-FR"/>
        </w:rPr>
        <w:t>• La prise en charge en kinésithérapie est nécessaire dans l</w:t>
      </w:r>
      <w:r>
        <w:rPr>
          <w:rFonts w:ascii="Helvetica" w:hAnsi="Helvetica" w:cs="Times New Roman"/>
          <w:sz w:val="42"/>
          <w:szCs w:val="42"/>
          <w:lang w:eastAsia="fr-FR"/>
        </w:rPr>
        <w:t>e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>s cas les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>plus lourd ou revêche, il faut donner un maximum de chances à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>l’enfant.</w:t>
      </w:r>
    </w:p>
    <w:p w14:paraId="24E8F906" w14:textId="77777777" w:rsidR="005324AD" w:rsidRPr="005324AD" w:rsidRDefault="005324AD" w:rsidP="005324AD">
      <w:pPr>
        <w:rPr>
          <w:rFonts w:ascii="Helvetica" w:hAnsi="Helvetica" w:cs="Times New Roman"/>
          <w:sz w:val="42"/>
          <w:szCs w:val="42"/>
          <w:lang w:eastAsia="fr-FR"/>
        </w:rPr>
      </w:pPr>
      <w:r w:rsidRPr="005324AD">
        <w:rPr>
          <w:rFonts w:ascii="Helvetica" w:hAnsi="Helvetica" w:cs="Times New Roman"/>
          <w:sz w:val="42"/>
          <w:szCs w:val="42"/>
          <w:lang w:eastAsia="fr-FR"/>
        </w:rPr>
        <w:t>• Il n’y as pas eu d’effet secondaires majeur seul de petites réactions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>dans les 48 heures preuves que la dangerosité n’est pas dans la prise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>en charge mais dans la non prise en charge trop tardive</w:t>
      </w:r>
    </w:p>
    <w:p w14:paraId="18A628A9" w14:textId="77777777" w:rsidR="005324AD" w:rsidRDefault="005324AD" w:rsidP="00465D31">
      <w:pPr>
        <w:rPr>
          <w:sz w:val="28"/>
        </w:rPr>
      </w:pPr>
    </w:p>
    <w:p w14:paraId="397287D4" w14:textId="77777777" w:rsidR="005324AD" w:rsidRPr="005324AD" w:rsidRDefault="005324AD" w:rsidP="005324AD">
      <w:pPr>
        <w:rPr>
          <w:rFonts w:ascii="Helvetica" w:hAnsi="Helvetica" w:cs="Times New Roman"/>
          <w:sz w:val="66"/>
          <w:szCs w:val="66"/>
          <w:lang w:eastAsia="fr-FR"/>
        </w:rPr>
      </w:pPr>
      <w:r w:rsidRPr="005324AD">
        <w:rPr>
          <w:rFonts w:ascii="Helvetica" w:hAnsi="Helvetica" w:cs="Times New Roman"/>
          <w:sz w:val="66"/>
          <w:szCs w:val="66"/>
          <w:lang w:eastAsia="fr-FR"/>
        </w:rPr>
        <w:t>Urgence de corriger la posture le plus tôt</w:t>
      </w:r>
      <w:r>
        <w:rPr>
          <w:rFonts w:ascii="Helvetica" w:hAnsi="Helvetica" w:cs="Times New Roman"/>
          <w:sz w:val="66"/>
          <w:szCs w:val="66"/>
          <w:lang w:eastAsia="fr-FR"/>
        </w:rPr>
        <w:t xml:space="preserve"> </w:t>
      </w:r>
      <w:r w:rsidRPr="005324AD">
        <w:rPr>
          <w:rFonts w:ascii="Helvetica" w:hAnsi="Helvetica" w:cs="Times New Roman"/>
          <w:sz w:val="66"/>
          <w:szCs w:val="66"/>
          <w:lang w:eastAsia="fr-FR"/>
        </w:rPr>
        <w:t>possible</w:t>
      </w:r>
    </w:p>
    <w:p w14:paraId="79D19ED6" w14:textId="77777777" w:rsidR="005324AD" w:rsidRPr="005324AD" w:rsidRDefault="005324AD" w:rsidP="005324AD">
      <w:pPr>
        <w:rPr>
          <w:rFonts w:ascii="Helvetica" w:hAnsi="Helvetica" w:cs="Times New Roman"/>
          <w:sz w:val="42"/>
          <w:szCs w:val="42"/>
          <w:lang w:eastAsia="fr-FR"/>
        </w:rPr>
      </w:pPr>
      <w:r w:rsidRPr="005324AD">
        <w:rPr>
          <w:rFonts w:ascii="Helvetica" w:hAnsi="Helvetica" w:cs="Times New Roman"/>
          <w:sz w:val="42"/>
          <w:szCs w:val="42"/>
          <w:lang w:eastAsia="fr-FR"/>
        </w:rPr>
        <w:t xml:space="preserve">• Si notre prise en charge est nécessaire pour mesurer et </w:t>
      </w:r>
      <w:proofErr w:type="spellStart"/>
      <w:r w:rsidRPr="005324AD">
        <w:rPr>
          <w:rFonts w:ascii="Helvetica" w:hAnsi="Helvetica" w:cs="Times New Roman"/>
          <w:sz w:val="42"/>
          <w:szCs w:val="42"/>
          <w:lang w:eastAsia="fr-FR"/>
        </w:rPr>
        <w:t>po</w:t>
      </w:r>
      <w:bookmarkStart w:id="0" w:name="_GoBack"/>
      <w:bookmarkEnd w:id="0"/>
      <w:r w:rsidRPr="005324AD">
        <w:rPr>
          <w:rFonts w:ascii="Helvetica" w:hAnsi="Helvetica" w:cs="Times New Roman"/>
          <w:sz w:val="42"/>
          <w:szCs w:val="42"/>
          <w:lang w:eastAsia="fr-FR"/>
        </w:rPr>
        <w:t>sturer</w:t>
      </w:r>
      <w:proofErr w:type="spellEnd"/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>l’enfant</w:t>
      </w:r>
    </w:p>
    <w:p w14:paraId="79C77B3D" w14:textId="6E4208A5" w:rsidR="005324AD" w:rsidRPr="005324AD" w:rsidRDefault="005324AD" w:rsidP="005324AD">
      <w:pPr>
        <w:rPr>
          <w:rFonts w:ascii="Helvetica" w:hAnsi="Helvetica" w:cs="Times New Roman"/>
          <w:sz w:val="42"/>
          <w:szCs w:val="42"/>
          <w:lang w:eastAsia="fr-FR"/>
        </w:rPr>
      </w:pPr>
      <w:r w:rsidRPr="005324AD">
        <w:rPr>
          <w:rFonts w:ascii="Helvetica" w:hAnsi="Helvetica" w:cs="Times New Roman"/>
          <w:sz w:val="42"/>
          <w:szCs w:val="42"/>
          <w:lang w:eastAsia="fr-FR"/>
        </w:rPr>
        <w:t xml:space="preserve">• Le traitement ostéopathique gomme les défauts de malpositions 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intra intra-utérine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>et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="00AE7191">
        <w:rPr>
          <w:rFonts w:ascii="Helvetica" w:hAnsi="Helvetica" w:cs="Times New Roman"/>
          <w:sz w:val="42"/>
          <w:szCs w:val="42"/>
          <w:lang w:eastAsia="fr-FR"/>
        </w:rPr>
        <w:t xml:space="preserve">d’accouchement </w:t>
      </w:r>
      <w:r w:rsidR="00AE7191" w:rsidRPr="005324AD">
        <w:rPr>
          <w:rFonts w:ascii="Helvetica" w:hAnsi="Helvetica" w:cs="Times New Roman"/>
          <w:sz w:val="42"/>
          <w:szCs w:val="42"/>
          <w:lang w:eastAsia="fr-FR"/>
        </w:rPr>
        <w:t>et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 xml:space="preserve"> peux faire réagir l’enfant dans les jours qui suivent.</w:t>
      </w:r>
    </w:p>
    <w:p w14:paraId="74CFCAF8" w14:textId="77777777" w:rsidR="005324AD" w:rsidRPr="005324AD" w:rsidRDefault="005324AD" w:rsidP="005324AD">
      <w:pPr>
        <w:rPr>
          <w:rFonts w:ascii="Helvetica" w:hAnsi="Helvetica" w:cs="Times New Roman"/>
          <w:sz w:val="42"/>
          <w:szCs w:val="42"/>
          <w:lang w:eastAsia="fr-FR"/>
        </w:rPr>
      </w:pPr>
      <w:r w:rsidRPr="005324AD">
        <w:rPr>
          <w:rFonts w:ascii="Helvetica" w:hAnsi="Helvetica" w:cs="Times New Roman"/>
          <w:sz w:val="42"/>
          <w:szCs w:val="42"/>
          <w:lang w:eastAsia="fr-FR"/>
        </w:rPr>
        <w:t>• La rotation-inclinaison post flexion recherche d’appui au coin du lit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entraine une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 xml:space="preserve">malposition 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qui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>peux se modifier très vite ou pas.</w:t>
      </w:r>
    </w:p>
    <w:p w14:paraId="62AA7704" w14:textId="77777777" w:rsidR="005324AD" w:rsidRPr="005324AD" w:rsidRDefault="005324AD" w:rsidP="005324AD">
      <w:pPr>
        <w:rPr>
          <w:rFonts w:ascii="Helvetica" w:hAnsi="Helvetica" w:cs="Times New Roman"/>
          <w:sz w:val="42"/>
          <w:szCs w:val="42"/>
          <w:lang w:eastAsia="fr-FR"/>
        </w:rPr>
      </w:pPr>
      <w:r w:rsidRPr="005324AD">
        <w:rPr>
          <w:rFonts w:ascii="Helvetica" w:hAnsi="Helvetica" w:cs="Times New Roman"/>
          <w:sz w:val="42"/>
          <w:szCs w:val="42"/>
          <w:lang w:eastAsia="fr-FR"/>
        </w:rPr>
        <w:t>• Les fonctions de tétée, force de succion, durée de tété, et digestions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 xml:space="preserve">peuvent être modifiés comme les RGO les rots et le hoquet </w:t>
      </w:r>
      <w:proofErr w:type="spellStart"/>
      <w:proofErr w:type="gramStart"/>
      <w:r w:rsidRPr="005324AD">
        <w:rPr>
          <w:rFonts w:ascii="Helvetica" w:hAnsi="Helvetica" w:cs="Times New Roman"/>
          <w:sz w:val="42"/>
          <w:szCs w:val="42"/>
          <w:lang w:eastAsia="fr-FR"/>
        </w:rPr>
        <w:t>a</w:t>
      </w:r>
      <w:proofErr w:type="spellEnd"/>
      <w:proofErr w:type="gramEnd"/>
      <w:r w:rsidRPr="005324AD">
        <w:rPr>
          <w:rFonts w:ascii="Helvetica" w:hAnsi="Helvetica" w:cs="Times New Roman"/>
          <w:sz w:val="42"/>
          <w:szCs w:val="42"/>
          <w:lang w:eastAsia="fr-FR"/>
        </w:rPr>
        <w:t xml:space="preserve"> suivre</w:t>
      </w:r>
    </w:p>
    <w:p w14:paraId="40A4B616" w14:textId="77777777" w:rsidR="005324AD" w:rsidRPr="005324AD" w:rsidRDefault="005324AD" w:rsidP="005324AD">
      <w:pPr>
        <w:rPr>
          <w:rFonts w:ascii="Helvetica" w:hAnsi="Helvetica" w:cs="Times New Roman"/>
          <w:sz w:val="42"/>
          <w:szCs w:val="42"/>
          <w:lang w:eastAsia="fr-FR"/>
        </w:rPr>
      </w:pPr>
      <w:r w:rsidRPr="005324AD">
        <w:rPr>
          <w:rFonts w:ascii="Helvetica" w:hAnsi="Helvetica" w:cs="Times New Roman"/>
          <w:sz w:val="42"/>
          <w:szCs w:val="42"/>
          <w:lang w:eastAsia="fr-FR"/>
        </w:rPr>
        <w:t>• La qualit</w:t>
      </w:r>
      <w:r>
        <w:rPr>
          <w:rFonts w:ascii="Helvetica" w:hAnsi="Helvetica" w:cs="Times New Roman"/>
          <w:sz w:val="42"/>
          <w:szCs w:val="42"/>
          <w:lang w:eastAsia="fr-FR"/>
        </w:rPr>
        <w:t>é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 xml:space="preserve"> du sommeil le calme et l’écartement des tétés peux être</w:t>
      </w:r>
      <w:r>
        <w:rPr>
          <w:rFonts w:ascii="Helvetica" w:hAnsi="Helvetica" w:cs="Times New Roman"/>
          <w:sz w:val="42"/>
          <w:szCs w:val="42"/>
          <w:lang w:eastAsia="fr-FR"/>
        </w:rPr>
        <w:t xml:space="preserve"> </w:t>
      </w:r>
      <w:r w:rsidRPr="005324AD">
        <w:rPr>
          <w:rFonts w:ascii="Helvetica" w:hAnsi="Helvetica" w:cs="Times New Roman"/>
          <w:sz w:val="42"/>
          <w:szCs w:val="42"/>
          <w:lang w:eastAsia="fr-FR"/>
        </w:rPr>
        <w:t>retrouvé</w:t>
      </w:r>
    </w:p>
    <w:p w14:paraId="09EA3779" w14:textId="77777777" w:rsidR="005324AD" w:rsidRPr="00465D31" w:rsidRDefault="005324AD" w:rsidP="00465D31">
      <w:pPr>
        <w:rPr>
          <w:sz w:val="28"/>
        </w:rPr>
      </w:pPr>
    </w:p>
    <w:sectPr w:rsidR="005324AD" w:rsidRPr="00465D31" w:rsidSect="00CA1D0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705A8"/>
    <w:multiLevelType w:val="hybridMultilevel"/>
    <w:tmpl w:val="54A0D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A1D02"/>
    <w:rsid w:val="00123B07"/>
    <w:rsid w:val="00144645"/>
    <w:rsid w:val="0019785C"/>
    <w:rsid w:val="002213FC"/>
    <w:rsid w:val="002D5B3E"/>
    <w:rsid w:val="00304C09"/>
    <w:rsid w:val="00327B95"/>
    <w:rsid w:val="00335121"/>
    <w:rsid w:val="00370EB7"/>
    <w:rsid w:val="00465D31"/>
    <w:rsid w:val="00490152"/>
    <w:rsid w:val="005324AD"/>
    <w:rsid w:val="00665A5D"/>
    <w:rsid w:val="00846AB9"/>
    <w:rsid w:val="0086031D"/>
    <w:rsid w:val="0095256A"/>
    <w:rsid w:val="009C124B"/>
    <w:rsid w:val="009F61A4"/>
    <w:rsid w:val="00A16976"/>
    <w:rsid w:val="00AB198E"/>
    <w:rsid w:val="00AE7191"/>
    <w:rsid w:val="00BF0243"/>
    <w:rsid w:val="00C457CE"/>
    <w:rsid w:val="00CA1D02"/>
    <w:rsid w:val="00CF6F89"/>
    <w:rsid w:val="00EC2F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01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35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EC2FF0"/>
    <w:pPr>
      <w:ind w:left="720"/>
      <w:contextualSpacing/>
    </w:pPr>
  </w:style>
  <w:style w:type="paragraph" w:customStyle="1" w:styleId="p1">
    <w:name w:val="p1"/>
    <w:basedOn w:val="Normal"/>
    <w:rsid w:val="00465D31"/>
    <w:rPr>
      <w:rFonts w:ascii="Helvetica" w:hAnsi="Helvetica" w:cs="Times New Roman"/>
      <w:sz w:val="66"/>
      <w:szCs w:val="66"/>
      <w:lang w:eastAsia="fr-FR"/>
    </w:rPr>
  </w:style>
  <w:style w:type="paragraph" w:customStyle="1" w:styleId="p2">
    <w:name w:val="p2"/>
    <w:basedOn w:val="Normal"/>
    <w:rsid w:val="00465D31"/>
    <w:rPr>
      <w:rFonts w:ascii="Helvetica" w:hAnsi="Helvetica" w:cs="Times New Roman"/>
      <w:sz w:val="39"/>
      <w:szCs w:val="39"/>
      <w:lang w:eastAsia="fr-FR"/>
    </w:rPr>
  </w:style>
  <w:style w:type="character" w:customStyle="1" w:styleId="s1">
    <w:name w:val="s1"/>
    <w:basedOn w:val="Policepardfaut"/>
    <w:rsid w:val="005324AD"/>
    <w:rPr>
      <w:rFonts w:ascii="Helvetica" w:hAnsi="Helvetica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1246</Words>
  <Characters>6857</Characters>
  <Application>Microsoft Macintosh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Brachycéphalie:</vt:lpstr>
    </vt:vector>
  </TitlesOfParts>
  <Company>Third Side Records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</dc:creator>
  <cp:keywords/>
  <cp:lastModifiedBy>Herve Gaillard</cp:lastModifiedBy>
  <cp:revision>6</cp:revision>
  <dcterms:created xsi:type="dcterms:W3CDTF">2019-03-09T09:45:00Z</dcterms:created>
  <dcterms:modified xsi:type="dcterms:W3CDTF">2022-05-18T08:27:00Z</dcterms:modified>
</cp:coreProperties>
</file>